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52ABE7" w14:textId="77777777" w:rsidR="00D73C0E" w:rsidRPr="00D73C0E" w:rsidRDefault="00D73C0E" w:rsidP="007E28E7">
      <w:pPr>
        <w:pBdr>
          <w:top w:val="nil"/>
          <w:left w:val="nil"/>
          <w:bottom w:val="nil"/>
          <w:right w:val="nil"/>
          <w:between w:val="nil"/>
        </w:pBdr>
        <w:spacing w:before="0"/>
        <w:jc w:val="right"/>
        <w:rPr>
          <w:rFonts w:ascii="Cambria" w:eastAsia="Cambria" w:hAnsi="Cambria" w:cs="Cambria"/>
          <w:sz w:val="22"/>
          <w:szCs w:val="22"/>
        </w:rPr>
      </w:pPr>
    </w:p>
    <w:p w14:paraId="123C6D76" w14:textId="1143B39A" w:rsidR="00BF4B2F" w:rsidRDefault="001D0FC6" w:rsidP="007E28E7">
      <w:pPr>
        <w:jc w:val="center"/>
        <w:rPr>
          <w:rFonts w:ascii="Cambria" w:eastAsia="Cambria" w:hAnsi="Cambria" w:cs="Cambria"/>
          <w:b/>
          <w:sz w:val="28"/>
          <w:szCs w:val="28"/>
        </w:rPr>
      </w:pPr>
      <w:r>
        <w:rPr>
          <w:rFonts w:ascii="Cambria" w:eastAsia="Cambria" w:hAnsi="Cambria" w:cs="Cambria"/>
          <w:b/>
          <w:sz w:val="28"/>
          <w:szCs w:val="28"/>
        </w:rPr>
        <w:t xml:space="preserve">ANEXO </w:t>
      </w:r>
      <w:r w:rsidR="00631E68">
        <w:rPr>
          <w:rFonts w:ascii="Cambria" w:eastAsia="Cambria" w:hAnsi="Cambria" w:cs="Cambria"/>
          <w:b/>
          <w:sz w:val="28"/>
          <w:szCs w:val="28"/>
        </w:rPr>
        <w:t>I</w:t>
      </w:r>
      <w:r>
        <w:rPr>
          <w:rFonts w:ascii="Cambria" w:eastAsia="Cambria" w:hAnsi="Cambria" w:cs="Cambria"/>
          <w:b/>
          <w:sz w:val="28"/>
          <w:szCs w:val="28"/>
        </w:rPr>
        <w:t>V</w:t>
      </w:r>
    </w:p>
    <w:p w14:paraId="33400456" w14:textId="6D4DD71C" w:rsidR="00BF4B2F" w:rsidRDefault="001D0FC6" w:rsidP="007E28E7">
      <w:pPr>
        <w:spacing w:before="0" w:after="200" w:line="288" w:lineRule="auto"/>
        <w:jc w:val="center"/>
        <w:rPr>
          <w:rFonts w:ascii="Cambria" w:eastAsia="Cambria" w:hAnsi="Cambria" w:cs="Cambria"/>
          <w:b/>
          <w:u w:val="single"/>
        </w:rPr>
      </w:pPr>
      <w:r>
        <w:rPr>
          <w:rFonts w:ascii="Cambria" w:eastAsia="Cambria" w:hAnsi="Cambria" w:cs="Cambria"/>
          <w:b/>
          <w:u w:val="single"/>
        </w:rPr>
        <w:t>DOCUMENTACIÓN A PRESENTAR PARA LA JUSTIFICACIÓN DE LA SUBVENCIÓN</w:t>
      </w:r>
    </w:p>
    <w:p w14:paraId="6B975D70" w14:textId="77777777" w:rsidR="00F31E56" w:rsidRPr="007511BB" w:rsidRDefault="00F31E56" w:rsidP="007E28E7">
      <w:pPr>
        <w:spacing w:before="120"/>
        <w:rPr>
          <w:rFonts w:ascii="Cambria" w:eastAsia="Cambria" w:hAnsi="Cambria" w:cs="Cambria"/>
          <w:b/>
          <w:sz w:val="22"/>
          <w:szCs w:val="22"/>
          <w:u w:val="single"/>
        </w:rPr>
      </w:pPr>
      <w:r w:rsidRPr="007511BB">
        <w:rPr>
          <w:rFonts w:ascii="Cambria" w:eastAsia="Cambria" w:hAnsi="Cambria" w:cs="Cambria"/>
          <w:b/>
          <w:sz w:val="22"/>
          <w:szCs w:val="22"/>
          <w:u w:val="single"/>
        </w:rPr>
        <w:t>Plazo:</w:t>
      </w:r>
    </w:p>
    <w:p w14:paraId="125C93BE" w14:textId="72FF4FEF" w:rsidR="00EF46CF" w:rsidRPr="00631E68" w:rsidRDefault="00631E68" w:rsidP="007E28E7">
      <w:pPr>
        <w:spacing w:before="120"/>
        <w:rPr>
          <w:rFonts w:ascii="Cambria" w:eastAsia="Cambria" w:hAnsi="Cambria" w:cs="Cambria"/>
          <w:b/>
          <w:sz w:val="22"/>
          <w:szCs w:val="22"/>
          <w:u w:val="single"/>
        </w:rPr>
      </w:pPr>
      <w:r w:rsidRPr="00631E68">
        <w:rPr>
          <w:rFonts w:ascii="Cambria" w:hAnsi="Cambria"/>
          <w:sz w:val="22"/>
          <w:szCs w:val="22"/>
        </w:rPr>
        <w:t xml:space="preserve">En los </w:t>
      </w:r>
      <w:r w:rsidRPr="00631E68">
        <w:rPr>
          <w:rFonts w:ascii="Cambria" w:hAnsi="Cambria"/>
          <w:sz w:val="22"/>
          <w:szCs w:val="22"/>
          <w:u w:val="single"/>
        </w:rPr>
        <w:t xml:space="preserve">15 días posteriores una vez transcurridos 6 meses </w:t>
      </w:r>
      <w:r w:rsidRPr="007E3BE2">
        <w:rPr>
          <w:rFonts w:ascii="Cambria" w:hAnsi="Cambria"/>
          <w:color w:val="auto"/>
          <w:sz w:val="22"/>
          <w:szCs w:val="22"/>
          <w:u w:val="single"/>
        </w:rPr>
        <w:t xml:space="preserve">desde la </w:t>
      </w:r>
      <w:r w:rsidR="004357F6" w:rsidRPr="007E3BE2">
        <w:rPr>
          <w:rFonts w:ascii="Cambria" w:hAnsi="Cambria"/>
          <w:color w:val="auto"/>
          <w:sz w:val="22"/>
          <w:szCs w:val="22"/>
          <w:u w:val="single"/>
        </w:rPr>
        <w:t xml:space="preserve">fecha de </w:t>
      </w:r>
      <w:r w:rsidR="004B34C5" w:rsidRPr="007E3BE2">
        <w:rPr>
          <w:rFonts w:ascii="Cambria" w:hAnsi="Cambria"/>
          <w:color w:val="auto"/>
          <w:sz w:val="22"/>
          <w:szCs w:val="22"/>
          <w:u w:val="single"/>
        </w:rPr>
        <w:t xml:space="preserve">finalización </w:t>
      </w:r>
      <w:r w:rsidR="004B34C5">
        <w:rPr>
          <w:rFonts w:ascii="Cambria" w:hAnsi="Cambria"/>
          <w:sz w:val="22"/>
          <w:szCs w:val="22"/>
          <w:u w:val="single"/>
        </w:rPr>
        <w:t>d</w:t>
      </w:r>
      <w:r w:rsidRPr="00631E68">
        <w:rPr>
          <w:rFonts w:ascii="Cambria" w:hAnsi="Cambria"/>
          <w:sz w:val="22"/>
          <w:szCs w:val="22"/>
          <w:u w:val="single"/>
        </w:rPr>
        <w:t>el ERTE</w:t>
      </w:r>
      <w:r w:rsidRPr="00631E68">
        <w:rPr>
          <w:rFonts w:ascii="Cambria" w:hAnsi="Cambria"/>
          <w:sz w:val="22"/>
          <w:szCs w:val="22"/>
        </w:rPr>
        <w:t>.</w:t>
      </w:r>
    </w:p>
    <w:p w14:paraId="5381FA6C" w14:textId="3832DD32" w:rsidR="00F31E56" w:rsidRPr="007511BB" w:rsidRDefault="00F31E56" w:rsidP="007E28E7">
      <w:pPr>
        <w:spacing w:before="120"/>
        <w:rPr>
          <w:rFonts w:ascii="Cambria" w:eastAsia="Cambria" w:hAnsi="Cambria" w:cs="Cambria"/>
          <w:b/>
          <w:sz w:val="22"/>
          <w:szCs w:val="22"/>
          <w:u w:val="single"/>
        </w:rPr>
      </w:pPr>
      <w:r w:rsidRPr="007511BB">
        <w:rPr>
          <w:rFonts w:ascii="Cambria" w:eastAsia="Cambria" w:hAnsi="Cambria" w:cs="Cambria"/>
          <w:b/>
          <w:sz w:val="22"/>
          <w:szCs w:val="22"/>
          <w:u w:val="single"/>
        </w:rPr>
        <w:t>Documentación:</w:t>
      </w:r>
    </w:p>
    <w:p w14:paraId="0FBC2661" w14:textId="7FEB20CF" w:rsidR="00BF4B2F" w:rsidRDefault="00C230D0" w:rsidP="007E28E7">
      <w:pPr>
        <w:spacing w:before="120"/>
        <w:ind w:left="425" w:hanging="425"/>
        <w:rPr>
          <w:rFonts w:ascii="Cambria" w:eastAsia="Cambria" w:hAnsi="Cambria" w:cs="Cambria"/>
          <w:sz w:val="22"/>
          <w:szCs w:val="22"/>
        </w:rPr>
      </w:pPr>
      <w:sdt>
        <w:sdtPr>
          <w:rPr>
            <w:rFonts w:ascii="Cambria" w:eastAsia="Cambria" w:hAnsi="Cambria" w:cs="Cambria"/>
            <w:sz w:val="22"/>
            <w:szCs w:val="22"/>
          </w:rPr>
          <w:id w:val="-2089136603"/>
          <w14:checkbox>
            <w14:checked w14:val="0"/>
            <w14:checkedState w14:val="2612" w14:font="MS Gothic"/>
            <w14:uncheckedState w14:val="2610" w14:font="MS Gothic"/>
          </w14:checkbox>
        </w:sdtPr>
        <w:sdtEndPr/>
        <w:sdtContent>
          <w:r>
            <w:rPr>
              <w:rFonts w:ascii="MS Gothic" w:eastAsia="MS Gothic" w:hAnsi="MS Gothic" w:cs="Cambria" w:hint="eastAsia"/>
              <w:sz w:val="22"/>
              <w:szCs w:val="22"/>
            </w:rPr>
            <w:t>☐</w:t>
          </w:r>
        </w:sdtContent>
      </w:sdt>
      <w:r w:rsidR="00D72BED">
        <w:rPr>
          <w:rFonts w:ascii="Cambria" w:eastAsia="Cambria" w:hAnsi="Cambria" w:cs="Cambria"/>
          <w:sz w:val="22"/>
          <w:szCs w:val="22"/>
        </w:rPr>
        <w:t xml:space="preserve">  </w:t>
      </w:r>
      <w:r w:rsidR="003C1429">
        <w:rPr>
          <w:rFonts w:ascii="Cambria" w:eastAsia="Cambria" w:hAnsi="Cambria" w:cs="Cambria"/>
          <w:sz w:val="22"/>
          <w:szCs w:val="22"/>
        </w:rPr>
        <w:t xml:space="preserve"> </w:t>
      </w:r>
      <w:r w:rsidR="00631E68" w:rsidRPr="00631E68">
        <w:rPr>
          <w:rFonts w:ascii="Cambria" w:eastAsia="Cambria" w:hAnsi="Cambria" w:cs="Cambria"/>
          <w:sz w:val="22"/>
          <w:szCs w:val="22"/>
        </w:rPr>
        <w:t xml:space="preserve">Informe de Vida Laboral de todos los Códigos de Cuenta de Cotización de la empresa, del periodo comprendido entre el 01/01/2020 y la fecha en que se cumplan los seis meses </w:t>
      </w:r>
      <w:r w:rsidR="00631E68" w:rsidRPr="007E3BE2">
        <w:rPr>
          <w:rFonts w:ascii="Cambria" w:eastAsia="Cambria" w:hAnsi="Cambria" w:cs="Cambria"/>
          <w:color w:val="auto"/>
          <w:sz w:val="22"/>
          <w:szCs w:val="22"/>
        </w:rPr>
        <w:t>posteriores a</w:t>
      </w:r>
      <w:r w:rsidR="004B34C5" w:rsidRPr="007E3BE2">
        <w:rPr>
          <w:rFonts w:ascii="Cambria" w:eastAsia="Cambria" w:hAnsi="Cambria" w:cs="Cambria"/>
          <w:color w:val="auto"/>
          <w:sz w:val="22"/>
          <w:szCs w:val="22"/>
        </w:rPr>
        <w:t xml:space="preserve"> la finalización d</w:t>
      </w:r>
      <w:r w:rsidR="00631E68" w:rsidRPr="007E3BE2">
        <w:rPr>
          <w:rFonts w:ascii="Cambria" w:eastAsia="Cambria" w:hAnsi="Cambria" w:cs="Cambria"/>
          <w:color w:val="auto"/>
          <w:sz w:val="22"/>
          <w:szCs w:val="22"/>
        </w:rPr>
        <w:t xml:space="preserve">el </w:t>
      </w:r>
      <w:r w:rsidR="00631E68" w:rsidRPr="00631E68">
        <w:rPr>
          <w:rFonts w:ascii="Cambria" w:eastAsia="Cambria" w:hAnsi="Cambria" w:cs="Cambria"/>
          <w:sz w:val="22"/>
          <w:szCs w:val="22"/>
        </w:rPr>
        <w:t>ERTE</w:t>
      </w:r>
      <w:r w:rsidR="00F31E56">
        <w:rPr>
          <w:rFonts w:ascii="Cambria" w:eastAsia="Cambria" w:hAnsi="Cambria" w:cs="Cambria"/>
          <w:sz w:val="22"/>
          <w:szCs w:val="22"/>
        </w:rPr>
        <w:t>.</w:t>
      </w:r>
    </w:p>
    <w:p w14:paraId="541DE70D" w14:textId="3F4EC66C" w:rsidR="00F31E56" w:rsidRDefault="00C230D0" w:rsidP="007E28E7">
      <w:pPr>
        <w:spacing w:before="120"/>
        <w:ind w:left="425" w:hanging="425"/>
        <w:rPr>
          <w:rFonts w:ascii="Cambria" w:eastAsia="Cambria" w:hAnsi="Cambria" w:cs="Cambria"/>
          <w:sz w:val="22"/>
          <w:szCs w:val="22"/>
        </w:rPr>
      </w:pPr>
      <w:sdt>
        <w:sdtPr>
          <w:rPr>
            <w:rFonts w:ascii="Cambria" w:eastAsia="Cambria" w:hAnsi="Cambria" w:cs="Cambria"/>
            <w:sz w:val="22"/>
            <w:szCs w:val="22"/>
          </w:rPr>
          <w:id w:val="-1261368455"/>
          <w14:checkbox>
            <w14:checked w14:val="0"/>
            <w14:checkedState w14:val="2612" w14:font="MS Gothic"/>
            <w14:uncheckedState w14:val="2610" w14:font="MS Gothic"/>
          </w14:checkbox>
        </w:sdtPr>
        <w:sdtEndPr/>
        <w:sdtContent>
          <w:r>
            <w:rPr>
              <w:rFonts w:ascii="MS Gothic" w:eastAsia="MS Gothic" w:hAnsi="MS Gothic" w:cs="Cambria" w:hint="eastAsia"/>
              <w:sz w:val="22"/>
              <w:szCs w:val="22"/>
            </w:rPr>
            <w:t>☐</w:t>
          </w:r>
        </w:sdtContent>
      </w:sdt>
      <w:r w:rsidR="00D72BED">
        <w:rPr>
          <w:rFonts w:ascii="Cambria" w:eastAsia="Cambria" w:hAnsi="Cambria" w:cs="Cambria"/>
          <w:sz w:val="22"/>
          <w:szCs w:val="22"/>
        </w:rPr>
        <w:t xml:space="preserve">    </w:t>
      </w:r>
      <w:r w:rsidR="00631E68" w:rsidRPr="00631E68">
        <w:rPr>
          <w:rFonts w:ascii="Cambria" w:eastAsia="Cambria" w:hAnsi="Cambria" w:cs="Cambria"/>
          <w:sz w:val="22"/>
          <w:szCs w:val="22"/>
        </w:rPr>
        <w:t xml:space="preserve">En el supuesto de que se haya producido alguna baja de trabajadores/as en el periodo de los 6 meses posteriores a la </w:t>
      </w:r>
      <w:r w:rsidR="00116D82">
        <w:rPr>
          <w:rFonts w:ascii="Cambria" w:eastAsia="Cambria" w:hAnsi="Cambria" w:cs="Cambria"/>
          <w:sz w:val="22"/>
          <w:szCs w:val="22"/>
        </w:rPr>
        <w:t>finalización</w:t>
      </w:r>
      <w:r w:rsidR="00631E68" w:rsidRPr="00631E68">
        <w:rPr>
          <w:rFonts w:ascii="Cambria" w:eastAsia="Cambria" w:hAnsi="Cambria" w:cs="Cambria"/>
          <w:sz w:val="22"/>
          <w:szCs w:val="22"/>
        </w:rPr>
        <w:t xml:space="preserve"> del ERTE, ha de aportar el reconocimiento de la baja en la Seguridad Social, en donde figure la causa de la baja, de cada uno de ellos. Si la baja es debida a la finalización de una obra o servicio determinada, además, deberá aportar el contrato laboral y una declaración jurada firmada por el representante legal de la empresa, en la que exponga detalladamente en qué consistía la obra o servicio y manifieste expresamente que esa obra o servicio a finalizado, así como las causas que motivan esa finalización</w:t>
      </w:r>
      <w:r w:rsidR="00631E68">
        <w:rPr>
          <w:rFonts w:ascii="Cambria" w:eastAsia="Cambria" w:hAnsi="Cambria" w:cs="Cambria"/>
          <w:sz w:val="22"/>
          <w:szCs w:val="22"/>
        </w:rPr>
        <w:t>.</w:t>
      </w:r>
    </w:p>
    <w:p w14:paraId="21C7A2AB" w14:textId="3F3109D4" w:rsidR="00BF4B2F" w:rsidRDefault="00C230D0" w:rsidP="007E28E7">
      <w:pPr>
        <w:spacing w:before="120"/>
        <w:ind w:left="425" w:hanging="425"/>
        <w:rPr>
          <w:rFonts w:ascii="Cambria" w:eastAsia="Cambria" w:hAnsi="Cambria" w:cs="Cambria"/>
          <w:sz w:val="22"/>
          <w:szCs w:val="22"/>
        </w:rPr>
      </w:pPr>
      <w:sdt>
        <w:sdtPr>
          <w:rPr>
            <w:rFonts w:ascii="Cambria" w:eastAsia="Cambria" w:hAnsi="Cambria" w:cs="Cambria"/>
            <w:sz w:val="22"/>
            <w:szCs w:val="22"/>
          </w:rPr>
          <w:id w:val="-1840371528"/>
          <w14:checkbox>
            <w14:checked w14:val="0"/>
            <w14:checkedState w14:val="2612" w14:font="MS Gothic"/>
            <w14:uncheckedState w14:val="2610" w14:font="MS Gothic"/>
          </w14:checkbox>
        </w:sdtPr>
        <w:sdtEndPr/>
        <w:sdtContent>
          <w:r>
            <w:rPr>
              <w:rFonts w:ascii="MS Gothic" w:eastAsia="MS Gothic" w:hAnsi="MS Gothic" w:cs="Cambria" w:hint="eastAsia"/>
              <w:sz w:val="22"/>
              <w:szCs w:val="22"/>
            </w:rPr>
            <w:t>☐</w:t>
          </w:r>
        </w:sdtContent>
      </w:sdt>
      <w:r w:rsidR="001D0FC6">
        <w:rPr>
          <w:rFonts w:ascii="Cambria" w:eastAsia="Cambria" w:hAnsi="Cambria" w:cs="Cambria"/>
          <w:sz w:val="22"/>
          <w:szCs w:val="22"/>
        </w:rPr>
        <w:tab/>
      </w:r>
      <w:r w:rsidR="00631E68" w:rsidRPr="00631E68">
        <w:rPr>
          <w:rFonts w:ascii="Cambria" w:eastAsia="Cambria" w:hAnsi="Cambria" w:cs="Cambria"/>
          <w:sz w:val="22"/>
          <w:szCs w:val="22"/>
        </w:rPr>
        <w:t>Fotografías en las que se aprecie la colocación del cartel identificativo de la subvención (Anexo V)</w:t>
      </w:r>
      <w:r w:rsidR="001D0FC6">
        <w:rPr>
          <w:rFonts w:ascii="Cambria" w:eastAsia="Cambria" w:hAnsi="Cambria" w:cs="Cambria"/>
          <w:sz w:val="22"/>
          <w:szCs w:val="22"/>
        </w:rPr>
        <w:t>.</w:t>
      </w:r>
    </w:p>
    <w:p w14:paraId="0A654A74" w14:textId="5C92A6B8" w:rsidR="00E73E13" w:rsidRDefault="00C230D0" w:rsidP="007E28E7">
      <w:pPr>
        <w:spacing w:before="120"/>
        <w:ind w:left="425" w:hanging="425"/>
        <w:rPr>
          <w:rFonts w:ascii="Cambria" w:eastAsia="Cambria" w:hAnsi="Cambria" w:cs="Cambria"/>
          <w:sz w:val="22"/>
          <w:szCs w:val="22"/>
        </w:rPr>
      </w:pPr>
      <w:sdt>
        <w:sdtPr>
          <w:rPr>
            <w:rFonts w:ascii="Cambria" w:eastAsia="Cambria" w:hAnsi="Cambria" w:cs="Cambria"/>
            <w:sz w:val="22"/>
            <w:szCs w:val="22"/>
          </w:rPr>
          <w:id w:val="1114867125"/>
          <w14:checkbox>
            <w14:checked w14:val="0"/>
            <w14:checkedState w14:val="2612" w14:font="MS Gothic"/>
            <w14:uncheckedState w14:val="2610" w14:font="MS Gothic"/>
          </w14:checkbox>
        </w:sdtPr>
        <w:sdtEndPr/>
        <w:sdtContent>
          <w:r w:rsidR="00E06F01">
            <w:rPr>
              <w:rFonts w:ascii="MS Gothic" w:eastAsia="MS Gothic" w:hAnsi="MS Gothic" w:cs="Cambria" w:hint="eastAsia"/>
              <w:sz w:val="22"/>
              <w:szCs w:val="22"/>
            </w:rPr>
            <w:t>☐</w:t>
          </w:r>
        </w:sdtContent>
      </w:sdt>
      <w:r w:rsidR="00E73E13">
        <w:rPr>
          <w:rFonts w:ascii="Cambria" w:eastAsia="Cambria" w:hAnsi="Cambria" w:cs="Cambria"/>
          <w:sz w:val="22"/>
          <w:szCs w:val="22"/>
        </w:rPr>
        <w:tab/>
      </w:r>
      <w:r w:rsidR="00E73E13" w:rsidRPr="00E73E13">
        <w:rPr>
          <w:rFonts w:ascii="Cambria" w:eastAsia="Cambria" w:hAnsi="Cambria" w:cs="Cambria"/>
          <w:sz w:val="22"/>
          <w:szCs w:val="22"/>
        </w:rPr>
        <w:t xml:space="preserve">Declaración Responsable de no haber recibido otras subvenciones, ayudas o recursos destinados al mismo fin de otras Administraciones Públicas o de otros entes públicos o privados, </w:t>
      </w:r>
      <w:proofErr w:type="gramStart"/>
      <w:r w:rsidR="00E73E13" w:rsidRPr="00E73E13">
        <w:rPr>
          <w:rFonts w:ascii="Cambria" w:eastAsia="Cambria" w:hAnsi="Cambria" w:cs="Cambria"/>
          <w:sz w:val="22"/>
          <w:szCs w:val="22"/>
        </w:rPr>
        <w:t>que</w:t>
      </w:r>
      <w:proofErr w:type="gramEnd"/>
      <w:r w:rsidR="00E73E13" w:rsidRPr="00E73E13">
        <w:rPr>
          <w:rFonts w:ascii="Cambria" w:eastAsia="Cambria" w:hAnsi="Cambria" w:cs="Cambria"/>
          <w:sz w:val="22"/>
          <w:szCs w:val="22"/>
        </w:rPr>
        <w:t xml:space="preserve"> en concurrencia, superen el coste salarial total, durante el periodo de 6 meses, del personal afectado por el ERTE (Anexo VI).</w:t>
      </w:r>
    </w:p>
    <w:p w14:paraId="02B84D25" w14:textId="138D2C99" w:rsidR="00BF4B2F" w:rsidRDefault="00C230D0" w:rsidP="007E28E7">
      <w:pPr>
        <w:spacing w:before="120"/>
        <w:ind w:left="425" w:hanging="425"/>
        <w:rPr>
          <w:rFonts w:ascii="Cambria" w:eastAsia="Cambria" w:hAnsi="Cambria" w:cs="Cambria"/>
          <w:sz w:val="22"/>
          <w:szCs w:val="22"/>
        </w:rPr>
      </w:pPr>
      <w:sdt>
        <w:sdtPr>
          <w:rPr>
            <w:rFonts w:ascii="Cambria" w:eastAsia="Cambria" w:hAnsi="Cambria" w:cs="Cambria"/>
            <w:sz w:val="22"/>
            <w:szCs w:val="22"/>
          </w:rPr>
          <w:id w:val="-1504199449"/>
          <w14:checkbox>
            <w14:checked w14:val="0"/>
            <w14:checkedState w14:val="2612" w14:font="MS Gothic"/>
            <w14:uncheckedState w14:val="2610" w14:font="MS Gothic"/>
          </w14:checkbox>
        </w:sdtPr>
        <w:sdtEndPr/>
        <w:sdtContent>
          <w:r w:rsidR="00E06F01">
            <w:rPr>
              <w:rFonts w:ascii="MS Gothic" w:eastAsia="MS Gothic" w:hAnsi="MS Gothic" w:cs="Cambria" w:hint="eastAsia"/>
              <w:sz w:val="22"/>
              <w:szCs w:val="22"/>
            </w:rPr>
            <w:t>☐</w:t>
          </w:r>
        </w:sdtContent>
      </w:sdt>
      <w:r w:rsidR="001D0FC6">
        <w:rPr>
          <w:rFonts w:ascii="Cambria" w:eastAsia="Cambria" w:hAnsi="Cambria" w:cs="Cambria"/>
          <w:sz w:val="22"/>
          <w:szCs w:val="22"/>
        </w:rPr>
        <w:tab/>
      </w:r>
      <w:r w:rsidR="00631E68" w:rsidRPr="00631E68">
        <w:rPr>
          <w:rFonts w:ascii="Cambria" w:eastAsia="Cambria" w:hAnsi="Cambria" w:cs="Cambria"/>
          <w:sz w:val="22"/>
          <w:szCs w:val="22"/>
        </w:rPr>
        <w:t>En el caso de que la empresa tribute por el impuesto sobre Sociedades, ha de aportar la cuenta de pérdidas y ganancias legalizada del ejercicio 2019, siempre y cuando no se haya presentado con la solicitud de subvención</w:t>
      </w:r>
      <w:r w:rsidR="001D0FC6">
        <w:rPr>
          <w:rFonts w:ascii="Cambria" w:eastAsia="Cambria" w:hAnsi="Cambria" w:cs="Cambria"/>
          <w:sz w:val="22"/>
          <w:szCs w:val="22"/>
        </w:rPr>
        <w:t>.</w:t>
      </w:r>
    </w:p>
    <w:p w14:paraId="066C44BA" w14:textId="4A758B58" w:rsidR="007E3BE2" w:rsidRPr="00C047C9" w:rsidRDefault="00C230D0" w:rsidP="007E28E7">
      <w:pPr>
        <w:spacing w:before="120"/>
        <w:ind w:left="425" w:hanging="425"/>
        <w:rPr>
          <w:rFonts w:ascii="Cambria" w:eastAsia="Cambria" w:hAnsi="Cambria" w:cs="Cambria"/>
          <w:color w:val="auto"/>
          <w:sz w:val="22"/>
          <w:szCs w:val="22"/>
        </w:rPr>
      </w:pPr>
      <w:sdt>
        <w:sdtPr>
          <w:rPr>
            <w:rFonts w:ascii="Cambria" w:eastAsia="Cambria" w:hAnsi="Cambria" w:cs="Cambria"/>
            <w:color w:val="auto"/>
            <w:sz w:val="22"/>
            <w:szCs w:val="22"/>
          </w:rPr>
          <w:id w:val="1637224154"/>
          <w14:checkbox>
            <w14:checked w14:val="0"/>
            <w14:checkedState w14:val="2612" w14:font="MS Gothic"/>
            <w14:uncheckedState w14:val="2610" w14:font="MS Gothic"/>
          </w14:checkbox>
        </w:sdtPr>
        <w:sdtEndPr/>
        <w:sdtContent>
          <w:r w:rsidR="00E06F01">
            <w:rPr>
              <w:rFonts w:ascii="MS Gothic" w:eastAsia="MS Gothic" w:hAnsi="MS Gothic" w:cs="Cambria" w:hint="eastAsia"/>
              <w:color w:val="auto"/>
              <w:sz w:val="22"/>
              <w:szCs w:val="22"/>
            </w:rPr>
            <w:t>☐</w:t>
          </w:r>
        </w:sdtContent>
      </w:sdt>
      <w:r w:rsidR="007E3BE2" w:rsidRPr="00C047C9">
        <w:rPr>
          <w:rFonts w:ascii="Cambria" w:eastAsia="Cambria" w:hAnsi="Cambria" w:cs="Cambria"/>
          <w:color w:val="auto"/>
          <w:sz w:val="22"/>
          <w:szCs w:val="22"/>
        </w:rPr>
        <w:tab/>
        <w:t>En el caso de que la empresa haya iniciado su actividad económica en el primer trimestre de 2020, ha de presentar, si tributa por IRPF, el modelo 130</w:t>
      </w:r>
      <w:r w:rsidR="00D95F56" w:rsidRPr="00C047C9">
        <w:rPr>
          <w:rFonts w:ascii="Cambria" w:eastAsia="Cambria" w:hAnsi="Cambria" w:cs="Cambria"/>
          <w:color w:val="auto"/>
          <w:sz w:val="22"/>
          <w:szCs w:val="22"/>
        </w:rPr>
        <w:t xml:space="preserve"> o 131</w:t>
      </w:r>
      <w:r w:rsidR="007E3BE2" w:rsidRPr="00C047C9">
        <w:rPr>
          <w:rFonts w:ascii="Cambria" w:eastAsia="Cambria" w:hAnsi="Cambria" w:cs="Cambria"/>
          <w:color w:val="auto"/>
          <w:sz w:val="22"/>
          <w:szCs w:val="22"/>
        </w:rPr>
        <w:t xml:space="preserve"> del 1er trimestre de 2020, y si tributa por el Impuesto de Sociedades, el primer plazo del Modelo 202 de 2020, siempre y cuando no se haya presentado con la solicitud de subvención.</w:t>
      </w:r>
    </w:p>
    <w:p w14:paraId="2FEA0AA6" w14:textId="157C8DA5" w:rsidR="004B34C5" w:rsidRPr="007E3BE2" w:rsidRDefault="00C230D0" w:rsidP="007E28E7">
      <w:pPr>
        <w:spacing w:before="120"/>
        <w:ind w:left="425" w:hanging="425"/>
        <w:rPr>
          <w:rFonts w:ascii="Cambria" w:eastAsia="Cambria" w:hAnsi="Cambria" w:cs="Cambria"/>
          <w:color w:val="auto"/>
          <w:sz w:val="22"/>
          <w:szCs w:val="22"/>
          <w:lang w:val="es-ES"/>
        </w:rPr>
      </w:pPr>
      <w:sdt>
        <w:sdtPr>
          <w:rPr>
            <w:rFonts w:ascii="Cambria" w:eastAsia="Cambria" w:hAnsi="Cambria" w:cs="Cambria"/>
            <w:color w:val="auto"/>
            <w:sz w:val="22"/>
            <w:szCs w:val="22"/>
            <w:lang w:val="es-ES"/>
          </w:rPr>
          <w:id w:val="-124010677"/>
          <w14:checkbox>
            <w14:checked w14:val="0"/>
            <w14:checkedState w14:val="2612" w14:font="MS Gothic"/>
            <w14:uncheckedState w14:val="2610" w14:font="MS Gothic"/>
          </w14:checkbox>
        </w:sdtPr>
        <w:sdtEndPr/>
        <w:sdtContent>
          <w:r w:rsidR="00E06F01">
            <w:rPr>
              <w:rFonts w:ascii="MS Gothic" w:eastAsia="MS Gothic" w:hAnsi="MS Gothic" w:cs="Cambria" w:hint="eastAsia"/>
              <w:color w:val="auto"/>
              <w:sz w:val="22"/>
              <w:szCs w:val="22"/>
              <w:lang w:val="es-ES"/>
            </w:rPr>
            <w:t>☐</w:t>
          </w:r>
        </w:sdtContent>
      </w:sdt>
      <w:r w:rsidR="004B34C5" w:rsidRPr="007E3BE2">
        <w:rPr>
          <w:rFonts w:ascii="Cambria" w:eastAsia="Cambria" w:hAnsi="Cambria" w:cs="Cambria"/>
          <w:color w:val="auto"/>
          <w:sz w:val="22"/>
          <w:szCs w:val="22"/>
          <w:lang w:val="es-ES"/>
        </w:rPr>
        <w:tab/>
        <w:t>Certificados acreditativos de hallarse al corriente con sus obligaciones con la Agencia Tributaria, con la Agencia Tributaria Canaria, y con la Seguridad Social. En el caso de tratarse de entidades mercantiles sin personalidad jurídica propia (Comunidades de Bienes y Sociedades Civiles), además de los certificados de la empresa deberán aportarse los correspondientes a cada uno de los comuneros o socios</w:t>
      </w:r>
    </w:p>
    <w:p w14:paraId="3F694FD4" w14:textId="77777777" w:rsidR="004B34C5" w:rsidRPr="004B34C5" w:rsidRDefault="004B34C5" w:rsidP="00784DD0">
      <w:pPr>
        <w:spacing w:before="120"/>
        <w:rPr>
          <w:rFonts w:ascii="Cambria" w:eastAsia="Cambria" w:hAnsi="Cambria" w:cs="Cambria"/>
          <w:sz w:val="22"/>
          <w:szCs w:val="22"/>
          <w:lang w:val="es-ES"/>
        </w:rPr>
      </w:pPr>
    </w:p>
    <w:sectPr w:rsidR="004B34C5" w:rsidRPr="004B34C5" w:rsidSect="00784DD0">
      <w:headerReference w:type="default" r:id="rId8"/>
      <w:footerReference w:type="default" r:id="rId9"/>
      <w:pgSz w:w="11906" w:h="16838"/>
      <w:pgMar w:top="624" w:right="1134" w:bottom="567" w:left="1134"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BB8B" w14:textId="77777777" w:rsidR="00E3238B" w:rsidRDefault="00E3238B">
      <w:pPr>
        <w:spacing w:before="0"/>
      </w:pPr>
      <w:r>
        <w:separator/>
      </w:r>
    </w:p>
  </w:endnote>
  <w:endnote w:type="continuationSeparator" w:id="0">
    <w:p w14:paraId="40ADDD11" w14:textId="77777777" w:rsidR="00E3238B" w:rsidRDefault="00E323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94CC" w14:textId="10C2BCB1" w:rsidR="007E28E7" w:rsidRPr="00CC1FD6" w:rsidRDefault="007E28E7" w:rsidP="004329E3">
    <w:pPr>
      <w:tabs>
        <w:tab w:val="center" w:pos="4998"/>
      </w:tabs>
      <w:spacing w:before="0"/>
      <w:ind w:left="567" w:right="621"/>
      <w:jc w:val="center"/>
      <w:rPr>
        <w:rFonts w:ascii="Cambria" w:eastAsia="Cambria" w:hAnsi="Cambria" w:cs="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F7FF" w14:textId="77777777" w:rsidR="00E3238B" w:rsidRDefault="00E3238B">
      <w:pPr>
        <w:spacing w:before="0"/>
      </w:pPr>
      <w:r>
        <w:separator/>
      </w:r>
    </w:p>
  </w:footnote>
  <w:footnote w:type="continuationSeparator" w:id="0">
    <w:p w14:paraId="0CDAB4BA" w14:textId="77777777" w:rsidR="00E3238B" w:rsidRDefault="00E3238B">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DAAB" w14:textId="77777777" w:rsidR="007E28E7" w:rsidRDefault="007E28E7" w:rsidP="0088780F">
    <w:pPr>
      <w:tabs>
        <w:tab w:val="center" w:pos="4252"/>
        <w:tab w:val="right" w:pos="8504"/>
      </w:tabs>
      <w:spacing w:before="1440"/>
    </w:pPr>
    <w:r w:rsidRPr="00502A8A">
      <w:rPr>
        <w:rFonts w:ascii="Times New Roman" w:hAnsi="Times New Roman" w:cs="Times New Roman"/>
        <w:noProof/>
        <w:lang w:val="es-ES" w:eastAsia="es-ES"/>
      </w:rPr>
      <w:drawing>
        <wp:inline distT="0" distB="0" distL="0" distR="0" wp14:anchorId="185A9EE1" wp14:editId="678DD0FD">
          <wp:extent cx="1714500" cy="457200"/>
          <wp:effectExtent l="0" t="0" r="0" b="0"/>
          <wp:docPr id="8" name="Imagen 1" descr="C:\Users\Airam\Desktop\nuevo logo fif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iram\Desktop\nuevo logo fife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p w14:paraId="59128033" w14:textId="77777777" w:rsidR="007E28E7" w:rsidRDefault="007E28E7" w:rsidP="0088780F">
    <w:pPr>
      <w:pBdr>
        <w:bottom w:val="single" w:sz="4" w:space="1" w:color="auto"/>
      </w:pBdr>
      <w:tabs>
        <w:tab w:val="center" w:pos="4252"/>
        <w:tab w:val="right" w:pos="8504"/>
      </w:tabs>
      <w:spacing w:before="0"/>
      <w:rPr>
        <w:u w:val="single"/>
      </w:rPr>
    </w:pPr>
  </w:p>
  <w:p w14:paraId="35CD1991" w14:textId="77777777" w:rsidR="007E28E7" w:rsidRDefault="007E28E7" w:rsidP="0088780F">
    <w:pPr>
      <w:tabs>
        <w:tab w:val="center" w:pos="4252"/>
        <w:tab w:val="right" w:pos="8504"/>
      </w:tabs>
      <w:spacing w:before="0"/>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666"/>
    <w:multiLevelType w:val="hybridMultilevel"/>
    <w:tmpl w:val="09FA3024"/>
    <w:lvl w:ilvl="0" w:tplc="4712FEA0">
      <w:start w:val="1"/>
      <w:numFmt w:val="lowerLetter"/>
      <w:lvlText w:val="%1."/>
      <w:lvlJc w:val="left"/>
      <w:pPr>
        <w:ind w:left="638" w:hanging="360"/>
      </w:pPr>
      <w:rPr>
        <w:rFonts w:ascii="Arial" w:hAnsi="Arial" w:cs="Arial" w:hint="default"/>
        <w:color w:val="000000"/>
        <w:sz w:val="22"/>
      </w:rPr>
    </w:lvl>
    <w:lvl w:ilvl="1" w:tplc="040A0019" w:tentative="1">
      <w:start w:val="1"/>
      <w:numFmt w:val="lowerLetter"/>
      <w:lvlText w:val="%2."/>
      <w:lvlJc w:val="left"/>
      <w:pPr>
        <w:ind w:left="1358" w:hanging="360"/>
      </w:pPr>
    </w:lvl>
    <w:lvl w:ilvl="2" w:tplc="040A001B" w:tentative="1">
      <w:start w:val="1"/>
      <w:numFmt w:val="lowerRoman"/>
      <w:lvlText w:val="%3."/>
      <w:lvlJc w:val="right"/>
      <w:pPr>
        <w:ind w:left="2078" w:hanging="180"/>
      </w:pPr>
    </w:lvl>
    <w:lvl w:ilvl="3" w:tplc="040A000F" w:tentative="1">
      <w:start w:val="1"/>
      <w:numFmt w:val="decimal"/>
      <w:lvlText w:val="%4."/>
      <w:lvlJc w:val="left"/>
      <w:pPr>
        <w:ind w:left="2798" w:hanging="360"/>
      </w:pPr>
    </w:lvl>
    <w:lvl w:ilvl="4" w:tplc="040A0019" w:tentative="1">
      <w:start w:val="1"/>
      <w:numFmt w:val="lowerLetter"/>
      <w:lvlText w:val="%5."/>
      <w:lvlJc w:val="left"/>
      <w:pPr>
        <w:ind w:left="3518" w:hanging="360"/>
      </w:pPr>
    </w:lvl>
    <w:lvl w:ilvl="5" w:tplc="040A001B" w:tentative="1">
      <w:start w:val="1"/>
      <w:numFmt w:val="lowerRoman"/>
      <w:lvlText w:val="%6."/>
      <w:lvlJc w:val="right"/>
      <w:pPr>
        <w:ind w:left="4238" w:hanging="180"/>
      </w:pPr>
    </w:lvl>
    <w:lvl w:ilvl="6" w:tplc="040A000F" w:tentative="1">
      <w:start w:val="1"/>
      <w:numFmt w:val="decimal"/>
      <w:lvlText w:val="%7."/>
      <w:lvlJc w:val="left"/>
      <w:pPr>
        <w:ind w:left="4958" w:hanging="360"/>
      </w:pPr>
    </w:lvl>
    <w:lvl w:ilvl="7" w:tplc="040A0019" w:tentative="1">
      <w:start w:val="1"/>
      <w:numFmt w:val="lowerLetter"/>
      <w:lvlText w:val="%8."/>
      <w:lvlJc w:val="left"/>
      <w:pPr>
        <w:ind w:left="5678" w:hanging="360"/>
      </w:pPr>
    </w:lvl>
    <w:lvl w:ilvl="8" w:tplc="040A001B" w:tentative="1">
      <w:start w:val="1"/>
      <w:numFmt w:val="lowerRoman"/>
      <w:lvlText w:val="%9."/>
      <w:lvlJc w:val="right"/>
      <w:pPr>
        <w:ind w:left="6398" w:hanging="180"/>
      </w:pPr>
    </w:lvl>
  </w:abstractNum>
  <w:abstractNum w:abstractNumId="1" w15:restartNumberingAfterBreak="0">
    <w:nsid w:val="03DF1E54"/>
    <w:multiLevelType w:val="hybridMultilevel"/>
    <w:tmpl w:val="30FC9FC4"/>
    <w:lvl w:ilvl="0" w:tplc="18F493F4">
      <w:start w:val="1"/>
      <w:numFmt w:val="decimal"/>
      <w:lvlText w:val="%1."/>
      <w:lvlJc w:val="left"/>
      <w:pPr>
        <w:ind w:left="720" w:hanging="360"/>
      </w:pPr>
    </w:lvl>
    <w:lvl w:ilvl="1" w:tplc="3306F972">
      <w:start w:val="1"/>
      <w:numFmt w:val="lowerLetter"/>
      <w:lvlText w:val="%2)"/>
      <w:lvlJc w:val="left"/>
      <w:pPr>
        <w:ind w:left="1440" w:hanging="360"/>
      </w:pPr>
      <w:rPr>
        <w:rFonts w:ascii="Arial" w:hAnsi="Arial" w:hint="default"/>
        <w:color w:val="auto"/>
        <w:sz w:val="22"/>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9E397F"/>
    <w:multiLevelType w:val="multilevel"/>
    <w:tmpl w:val="0CA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56B90"/>
    <w:multiLevelType w:val="hybridMultilevel"/>
    <w:tmpl w:val="750473EE"/>
    <w:lvl w:ilvl="0" w:tplc="0586409E">
      <w:start w:val="1"/>
      <w:numFmt w:val="lowerLetter"/>
      <w:lvlText w:val="%1)"/>
      <w:lvlJc w:val="left"/>
      <w:pPr>
        <w:ind w:left="1146" w:hanging="360"/>
      </w:pPr>
      <w:rPr>
        <w:rFonts w:ascii="Arial" w:hAnsi="Arial" w:hint="default"/>
        <w:sz w:val="22"/>
      </w:rPr>
    </w:lvl>
    <w:lvl w:ilvl="1" w:tplc="040A0019" w:tentative="1">
      <w:start w:val="1"/>
      <w:numFmt w:val="lowerLetter"/>
      <w:lvlText w:val="%2."/>
      <w:lvlJc w:val="left"/>
      <w:pPr>
        <w:ind w:left="1866" w:hanging="360"/>
      </w:pPr>
    </w:lvl>
    <w:lvl w:ilvl="2" w:tplc="040A001B" w:tentative="1">
      <w:start w:val="1"/>
      <w:numFmt w:val="lowerRoman"/>
      <w:lvlText w:val="%3."/>
      <w:lvlJc w:val="right"/>
      <w:pPr>
        <w:ind w:left="2586" w:hanging="180"/>
      </w:pPr>
    </w:lvl>
    <w:lvl w:ilvl="3" w:tplc="040A000F" w:tentative="1">
      <w:start w:val="1"/>
      <w:numFmt w:val="decimal"/>
      <w:lvlText w:val="%4."/>
      <w:lvlJc w:val="left"/>
      <w:pPr>
        <w:ind w:left="3306" w:hanging="360"/>
      </w:pPr>
    </w:lvl>
    <w:lvl w:ilvl="4" w:tplc="040A0019" w:tentative="1">
      <w:start w:val="1"/>
      <w:numFmt w:val="lowerLetter"/>
      <w:lvlText w:val="%5."/>
      <w:lvlJc w:val="left"/>
      <w:pPr>
        <w:ind w:left="4026" w:hanging="360"/>
      </w:pPr>
    </w:lvl>
    <w:lvl w:ilvl="5" w:tplc="040A001B" w:tentative="1">
      <w:start w:val="1"/>
      <w:numFmt w:val="lowerRoman"/>
      <w:lvlText w:val="%6."/>
      <w:lvlJc w:val="right"/>
      <w:pPr>
        <w:ind w:left="4746" w:hanging="180"/>
      </w:pPr>
    </w:lvl>
    <w:lvl w:ilvl="6" w:tplc="040A000F" w:tentative="1">
      <w:start w:val="1"/>
      <w:numFmt w:val="decimal"/>
      <w:lvlText w:val="%7."/>
      <w:lvlJc w:val="left"/>
      <w:pPr>
        <w:ind w:left="5466" w:hanging="360"/>
      </w:pPr>
    </w:lvl>
    <w:lvl w:ilvl="7" w:tplc="040A0019" w:tentative="1">
      <w:start w:val="1"/>
      <w:numFmt w:val="lowerLetter"/>
      <w:lvlText w:val="%8."/>
      <w:lvlJc w:val="left"/>
      <w:pPr>
        <w:ind w:left="6186" w:hanging="360"/>
      </w:pPr>
    </w:lvl>
    <w:lvl w:ilvl="8" w:tplc="040A001B" w:tentative="1">
      <w:start w:val="1"/>
      <w:numFmt w:val="lowerRoman"/>
      <w:lvlText w:val="%9."/>
      <w:lvlJc w:val="right"/>
      <w:pPr>
        <w:ind w:left="6906" w:hanging="180"/>
      </w:pPr>
    </w:lvl>
  </w:abstractNum>
  <w:abstractNum w:abstractNumId="4" w15:restartNumberingAfterBreak="0">
    <w:nsid w:val="071D1CC0"/>
    <w:multiLevelType w:val="multilevel"/>
    <w:tmpl w:val="3FB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A189F"/>
    <w:multiLevelType w:val="hybridMultilevel"/>
    <w:tmpl w:val="7C1473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F0E5025"/>
    <w:multiLevelType w:val="multilevel"/>
    <w:tmpl w:val="BACC92D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1222452E"/>
    <w:multiLevelType w:val="hybridMultilevel"/>
    <w:tmpl w:val="8872F404"/>
    <w:lvl w:ilvl="0" w:tplc="16EA695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C02AED"/>
    <w:multiLevelType w:val="multilevel"/>
    <w:tmpl w:val="AB80C2E4"/>
    <w:lvl w:ilvl="0">
      <w:start w:val="1"/>
      <w:numFmt w:val="bullet"/>
      <w:lvlText w:val=""/>
      <w:lvlJc w:val="left"/>
      <w:pPr>
        <w:ind w:left="720" w:firstLine="360"/>
      </w:pPr>
      <w:rPr>
        <w:rFonts w:ascii="Symbol" w:hAnsi="Symbol" w:hint="default"/>
        <w:b w:val="0"/>
        <w:sz w:val="20"/>
        <w:szCs w:val="20"/>
      </w:rPr>
    </w:lvl>
    <w:lvl w:ilvl="1">
      <w:start w:val="1"/>
      <w:numFmt w:val="bullet"/>
      <w:lvlText w:val=""/>
      <w:lvlJc w:val="left"/>
      <w:pPr>
        <w:ind w:left="0" w:firstLine="0"/>
      </w:p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B6C3408"/>
    <w:multiLevelType w:val="hybridMultilevel"/>
    <w:tmpl w:val="C5D6258A"/>
    <w:lvl w:ilvl="0" w:tplc="18F493F4">
      <w:start w:val="1"/>
      <w:numFmt w:val="decimal"/>
      <w:pStyle w:val="Ttulo1"/>
      <w:lvlText w:val="%1."/>
      <w:lvlJc w:val="left"/>
      <w:pPr>
        <w:ind w:left="720" w:hanging="360"/>
      </w:pPr>
    </w:lvl>
    <w:lvl w:ilvl="1" w:tplc="126E6098">
      <w:start w:val="1"/>
      <w:numFmt w:val="lowerLetter"/>
      <w:lvlText w:val="%2."/>
      <w:lvlJc w:val="left"/>
      <w:pPr>
        <w:ind w:left="1440" w:hanging="360"/>
      </w:pPr>
      <w:rPr>
        <w:rFonts w:ascii="Arial" w:hAnsi="Arial" w:cs="Arial" w:hint="default"/>
        <w:color w:val="FF0000"/>
        <w:sz w:val="22"/>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C9F0EDA"/>
    <w:multiLevelType w:val="hybridMultilevel"/>
    <w:tmpl w:val="0ACEBF0C"/>
    <w:lvl w:ilvl="0" w:tplc="105CE94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1B40C7E"/>
    <w:multiLevelType w:val="hybridMultilevel"/>
    <w:tmpl w:val="8F927588"/>
    <w:lvl w:ilvl="0" w:tplc="41FE2A82">
      <w:start w:val="1"/>
      <w:numFmt w:val="decimal"/>
      <w:lvlText w:val="%1."/>
      <w:lvlJc w:val="left"/>
      <w:pPr>
        <w:ind w:left="720" w:hanging="360"/>
      </w:pPr>
      <w:rPr>
        <w:rFonts w:ascii="Arial" w:hAnsi="Arial"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74E6413"/>
    <w:multiLevelType w:val="hybridMultilevel"/>
    <w:tmpl w:val="FE280620"/>
    <w:lvl w:ilvl="0" w:tplc="3306F972">
      <w:start w:val="1"/>
      <w:numFmt w:val="lowerLetter"/>
      <w:lvlText w:val="%1)"/>
      <w:lvlJc w:val="left"/>
      <w:pPr>
        <w:ind w:left="720" w:hanging="360"/>
      </w:pPr>
      <w:rPr>
        <w:rFonts w:ascii="Arial" w:hAnsi="Arial" w:hint="default"/>
        <w:color w:val="auto"/>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79104ED"/>
    <w:multiLevelType w:val="hybridMultilevel"/>
    <w:tmpl w:val="F17A9C58"/>
    <w:lvl w:ilvl="0" w:tplc="F048A0F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8AF4A11"/>
    <w:multiLevelType w:val="multilevel"/>
    <w:tmpl w:val="5B56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8A9"/>
    <w:multiLevelType w:val="multilevel"/>
    <w:tmpl w:val="D19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96B37"/>
    <w:multiLevelType w:val="hybridMultilevel"/>
    <w:tmpl w:val="F5987FC4"/>
    <w:lvl w:ilvl="0" w:tplc="040A0001">
      <w:start w:val="1"/>
      <w:numFmt w:val="bullet"/>
      <w:lvlText w:val=""/>
      <w:lvlJc w:val="left"/>
      <w:pPr>
        <w:ind w:left="998" w:hanging="360"/>
      </w:pPr>
      <w:rPr>
        <w:rFonts w:ascii="Symbol" w:hAnsi="Symbol" w:hint="default"/>
      </w:rPr>
    </w:lvl>
    <w:lvl w:ilvl="1" w:tplc="040A0003" w:tentative="1">
      <w:start w:val="1"/>
      <w:numFmt w:val="bullet"/>
      <w:lvlText w:val="o"/>
      <w:lvlJc w:val="left"/>
      <w:pPr>
        <w:ind w:left="1718" w:hanging="360"/>
      </w:pPr>
      <w:rPr>
        <w:rFonts w:ascii="Courier New" w:hAnsi="Courier New" w:cs="Courier New" w:hint="default"/>
      </w:rPr>
    </w:lvl>
    <w:lvl w:ilvl="2" w:tplc="040A0005" w:tentative="1">
      <w:start w:val="1"/>
      <w:numFmt w:val="bullet"/>
      <w:lvlText w:val=""/>
      <w:lvlJc w:val="left"/>
      <w:pPr>
        <w:ind w:left="2438" w:hanging="360"/>
      </w:pPr>
      <w:rPr>
        <w:rFonts w:ascii="Wingdings" w:hAnsi="Wingdings" w:hint="default"/>
      </w:rPr>
    </w:lvl>
    <w:lvl w:ilvl="3" w:tplc="040A0001" w:tentative="1">
      <w:start w:val="1"/>
      <w:numFmt w:val="bullet"/>
      <w:lvlText w:val=""/>
      <w:lvlJc w:val="left"/>
      <w:pPr>
        <w:ind w:left="3158" w:hanging="360"/>
      </w:pPr>
      <w:rPr>
        <w:rFonts w:ascii="Symbol" w:hAnsi="Symbol" w:hint="default"/>
      </w:rPr>
    </w:lvl>
    <w:lvl w:ilvl="4" w:tplc="040A0003" w:tentative="1">
      <w:start w:val="1"/>
      <w:numFmt w:val="bullet"/>
      <w:lvlText w:val="o"/>
      <w:lvlJc w:val="left"/>
      <w:pPr>
        <w:ind w:left="3878" w:hanging="360"/>
      </w:pPr>
      <w:rPr>
        <w:rFonts w:ascii="Courier New" w:hAnsi="Courier New" w:cs="Courier New" w:hint="default"/>
      </w:rPr>
    </w:lvl>
    <w:lvl w:ilvl="5" w:tplc="040A0005" w:tentative="1">
      <w:start w:val="1"/>
      <w:numFmt w:val="bullet"/>
      <w:lvlText w:val=""/>
      <w:lvlJc w:val="left"/>
      <w:pPr>
        <w:ind w:left="4598" w:hanging="360"/>
      </w:pPr>
      <w:rPr>
        <w:rFonts w:ascii="Wingdings" w:hAnsi="Wingdings" w:hint="default"/>
      </w:rPr>
    </w:lvl>
    <w:lvl w:ilvl="6" w:tplc="040A0001" w:tentative="1">
      <w:start w:val="1"/>
      <w:numFmt w:val="bullet"/>
      <w:lvlText w:val=""/>
      <w:lvlJc w:val="left"/>
      <w:pPr>
        <w:ind w:left="5318" w:hanging="360"/>
      </w:pPr>
      <w:rPr>
        <w:rFonts w:ascii="Symbol" w:hAnsi="Symbol" w:hint="default"/>
      </w:rPr>
    </w:lvl>
    <w:lvl w:ilvl="7" w:tplc="040A0003" w:tentative="1">
      <w:start w:val="1"/>
      <w:numFmt w:val="bullet"/>
      <w:lvlText w:val="o"/>
      <w:lvlJc w:val="left"/>
      <w:pPr>
        <w:ind w:left="6038" w:hanging="360"/>
      </w:pPr>
      <w:rPr>
        <w:rFonts w:ascii="Courier New" w:hAnsi="Courier New" w:cs="Courier New" w:hint="default"/>
      </w:rPr>
    </w:lvl>
    <w:lvl w:ilvl="8" w:tplc="040A0005" w:tentative="1">
      <w:start w:val="1"/>
      <w:numFmt w:val="bullet"/>
      <w:lvlText w:val=""/>
      <w:lvlJc w:val="left"/>
      <w:pPr>
        <w:ind w:left="6758" w:hanging="360"/>
      </w:pPr>
      <w:rPr>
        <w:rFonts w:ascii="Wingdings" w:hAnsi="Wingdings" w:hint="default"/>
      </w:rPr>
    </w:lvl>
  </w:abstractNum>
  <w:abstractNum w:abstractNumId="17" w15:restartNumberingAfterBreak="0">
    <w:nsid w:val="509A78C4"/>
    <w:multiLevelType w:val="multilevel"/>
    <w:tmpl w:val="8E526308"/>
    <w:lvl w:ilvl="0">
      <w:start w:val="1"/>
      <w:numFmt w:val="bullet"/>
      <w:lvlText w:val="●"/>
      <w:lvlJc w:val="left"/>
      <w:pPr>
        <w:ind w:left="720" w:firstLine="360"/>
      </w:pPr>
      <w:rPr>
        <w:rFonts w:ascii="Arial" w:eastAsia="Arial" w:hAnsi="Arial" w:cs="Arial"/>
        <w:b w:val="0"/>
        <w:sz w:val="20"/>
        <w:szCs w:val="20"/>
      </w:rPr>
    </w:lvl>
    <w:lvl w:ilvl="1">
      <w:start w:val="1"/>
      <w:numFmt w:val="bullet"/>
      <w:lvlText w:val=""/>
      <w:lvlJc w:val="left"/>
      <w:pPr>
        <w:ind w:left="0" w:firstLine="0"/>
      </w:pPr>
    </w:lvl>
    <w:lvl w:ilvl="2">
      <w:start w:val="1"/>
      <w:numFmt w:val="bullet"/>
      <w:lvlText w:val=""/>
      <w:lvlJc w:val="left"/>
      <w:pPr>
        <w:ind w:left="0" w:firstLine="0"/>
      </w:pPr>
      <w:rPr>
        <w:rFonts w:ascii="Symbol" w:hAnsi="Symbol" w:hint="default"/>
      </w:rPr>
    </w:lvl>
    <w:lvl w:ilvl="3">
      <w:start w:val="1"/>
      <w:numFmt w:val="bullet"/>
      <w:lvlText w:val=""/>
      <w:lvlJc w:val="left"/>
      <w:pPr>
        <w:ind w:left="0" w:firstLine="0"/>
      </w:p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EC8581A"/>
    <w:multiLevelType w:val="hybridMultilevel"/>
    <w:tmpl w:val="4C5A7252"/>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19" w15:restartNumberingAfterBreak="0">
    <w:nsid w:val="6ADC39B5"/>
    <w:multiLevelType w:val="multilevel"/>
    <w:tmpl w:val="3096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9077E"/>
    <w:multiLevelType w:val="multilevel"/>
    <w:tmpl w:val="5DB4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2"/>
  </w:num>
  <w:num w:numId="4">
    <w:abstractNumId w:val="4"/>
  </w:num>
  <w:num w:numId="5">
    <w:abstractNumId w:val="14"/>
  </w:num>
  <w:num w:numId="6">
    <w:abstractNumId w:val="15"/>
  </w:num>
  <w:num w:numId="7">
    <w:abstractNumId w:val="20"/>
  </w:num>
  <w:num w:numId="8">
    <w:abstractNumId w:val="19"/>
  </w:num>
  <w:num w:numId="9">
    <w:abstractNumId w:val="9"/>
  </w:num>
  <w:num w:numId="10">
    <w:abstractNumId w:val="1"/>
  </w:num>
  <w:num w:numId="11">
    <w:abstractNumId w:val="12"/>
  </w:num>
  <w:num w:numId="12">
    <w:abstractNumId w:val="5"/>
  </w:num>
  <w:num w:numId="13">
    <w:abstractNumId w:val="16"/>
  </w:num>
  <w:num w:numId="14">
    <w:abstractNumId w:val="0"/>
  </w:num>
  <w:num w:numId="15">
    <w:abstractNumId w:val="6"/>
  </w:num>
  <w:num w:numId="16">
    <w:abstractNumId w:val="9"/>
  </w:num>
  <w:num w:numId="17">
    <w:abstractNumId w:val="11"/>
  </w:num>
  <w:num w:numId="18">
    <w:abstractNumId w:val="3"/>
  </w:num>
  <w:num w:numId="19">
    <w:abstractNumId w:val="7"/>
  </w:num>
  <w:num w:numId="20">
    <w:abstractNumId w:val="9"/>
    <w:lvlOverride w:ilvl="0">
      <w:startOverride w:val="1"/>
    </w:lvlOverride>
  </w:num>
  <w:num w:numId="21">
    <w:abstractNumId w:val="18"/>
  </w:num>
  <w:num w:numId="22">
    <w:abstractNumId w:val="10"/>
  </w:num>
  <w:num w:numId="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forms" w:enforcement="1" w:cryptProviderType="rsaAES" w:cryptAlgorithmClass="hash" w:cryptAlgorithmType="typeAny" w:cryptAlgorithmSid="14" w:cryptSpinCount="100000" w:hash="R7Y5YoFTvw5H9Wa0fov3q7Q0kRGECKD9n5YXpSEkLpuDakL4uMfByOUOqhSRw66goQBwQPmefyvSq2sBe/G00w==" w:salt="R7jrdf8FuFvEnJ00MM0+kA=="/>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2F"/>
    <w:rsid w:val="0000667C"/>
    <w:rsid w:val="000066F5"/>
    <w:rsid w:val="000162B8"/>
    <w:rsid w:val="00020829"/>
    <w:rsid w:val="000230CB"/>
    <w:rsid w:val="000230F5"/>
    <w:rsid w:val="00025228"/>
    <w:rsid w:val="0003210D"/>
    <w:rsid w:val="00033FF6"/>
    <w:rsid w:val="0003661C"/>
    <w:rsid w:val="000369D4"/>
    <w:rsid w:val="00051485"/>
    <w:rsid w:val="00051489"/>
    <w:rsid w:val="0006179A"/>
    <w:rsid w:val="00064903"/>
    <w:rsid w:val="00067D98"/>
    <w:rsid w:val="00073658"/>
    <w:rsid w:val="000902AA"/>
    <w:rsid w:val="000D2EB5"/>
    <w:rsid w:val="000F3278"/>
    <w:rsid w:val="000F6F91"/>
    <w:rsid w:val="001010F5"/>
    <w:rsid w:val="00101D79"/>
    <w:rsid w:val="00116D82"/>
    <w:rsid w:val="00126579"/>
    <w:rsid w:val="0014626C"/>
    <w:rsid w:val="0014781F"/>
    <w:rsid w:val="001622EC"/>
    <w:rsid w:val="00166F65"/>
    <w:rsid w:val="001671A3"/>
    <w:rsid w:val="00172A2F"/>
    <w:rsid w:val="00192F0B"/>
    <w:rsid w:val="0019547D"/>
    <w:rsid w:val="00197AF8"/>
    <w:rsid w:val="001A078D"/>
    <w:rsid w:val="001A26AE"/>
    <w:rsid w:val="001A74C2"/>
    <w:rsid w:val="001B333F"/>
    <w:rsid w:val="001C020F"/>
    <w:rsid w:val="001C42CE"/>
    <w:rsid w:val="001D0FC6"/>
    <w:rsid w:val="001D399B"/>
    <w:rsid w:val="001E3DA3"/>
    <w:rsid w:val="001E72D0"/>
    <w:rsid w:val="001F4042"/>
    <w:rsid w:val="001F5E64"/>
    <w:rsid w:val="002013CC"/>
    <w:rsid w:val="00213F64"/>
    <w:rsid w:val="00216B89"/>
    <w:rsid w:val="00221EED"/>
    <w:rsid w:val="00242035"/>
    <w:rsid w:val="002548FC"/>
    <w:rsid w:val="002610F6"/>
    <w:rsid w:val="002666C1"/>
    <w:rsid w:val="00267E95"/>
    <w:rsid w:val="00272323"/>
    <w:rsid w:val="002764E4"/>
    <w:rsid w:val="00286D19"/>
    <w:rsid w:val="00291874"/>
    <w:rsid w:val="002973AC"/>
    <w:rsid w:val="002B4DE5"/>
    <w:rsid w:val="002B4F41"/>
    <w:rsid w:val="002B57A4"/>
    <w:rsid w:val="002B6AA8"/>
    <w:rsid w:val="002B7C4A"/>
    <w:rsid w:val="002C26AA"/>
    <w:rsid w:val="002C72F0"/>
    <w:rsid w:val="002E1A8D"/>
    <w:rsid w:val="00303ADC"/>
    <w:rsid w:val="003062C4"/>
    <w:rsid w:val="00313EE8"/>
    <w:rsid w:val="0031700D"/>
    <w:rsid w:val="00324912"/>
    <w:rsid w:val="00335C0C"/>
    <w:rsid w:val="00352B9A"/>
    <w:rsid w:val="003772CC"/>
    <w:rsid w:val="003904F9"/>
    <w:rsid w:val="003A56A8"/>
    <w:rsid w:val="003B20E7"/>
    <w:rsid w:val="003C1429"/>
    <w:rsid w:val="003C3313"/>
    <w:rsid w:val="003C3ABE"/>
    <w:rsid w:val="003C7474"/>
    <w:rsid w:val="003C7C67"/>
    <w:rsid w:val="003D247B"/>
    <w:rsid w:val="003E4912"/>
    <w:rsid w:val="003F3C06"/>
    <w:rsid w:val="003F3EB9"/>
    <w:rsid w:val="003F72CE"/>
    <w:rsid w:val="00401A7B"/>
    <w:rsid w:val="00401E98"/>
    <w:rsid w:val="0040369E"/>
    <w:rsid w:val="0041021F"/>
    <w:rsid w:val="0042262A"/>
    <w:rsid w:val="00426A2A"/>
    <w:rsid w:val="004329E3"/>
    <w:rsid w:val="004357F6"/>
    <w:rsid w:val="0047096B"/>
    <w:rsid w:val="00471443"/>
    <w:rsid w:val="004754B0"/>
    <w:rsid w:val="00475CCD"/>
    <w:rsid w:val="004A5394"/>
    <w:rsid w:val="004B21A1"/>
    <w:rsid w:val="004B34C5"/>
    <w:rsid w:val="004B7362"/>
    <w:rsid w:val="004C5C43"/>
    <w:rsid w:val="004D450D"/>
    <w:rsid w:val="004D4972"/>
    <w:rsid w:val="004F1445"/>
    <w:rsid w:val="004F3F2F"/>
    <w:rsid w:val="004F5404"/>
    <w:rsid w:val="00502441"/>
    <w:rsid w:val="005266C7"/>
    <w:rsid w:val="00546E61"/>
    <w:rsid w:val="0055451F"/>
    <w:rsid w:val="005772A4"/>
    <w:rsid w:val="00577A9A"/>
    <w:rsid w:val="005869D7"/>
    <w:rsid w:val="005904CA"/>
    <w:rsid w:val="00590A3C"/>
    <w:rsid w:val="005940FA"/>
    <w:rsid w:val="005972DE"/>
    <w:rsid w:val="005A06C8"/>
    <w:rsid w:val="005A3C28"/>
    <w:rsid w:val="005A3EC1"/>
    <w:rsid w:val="005A4D4A"/>
    <w:rsid w:val="005A5D10"/>
    <w:rsid w:val="005C30A0"/>
    <w:rsid w:val="005D032F"/>
    <w:rsid w:val="005E0906"/>
    <w:rsid w:val="005E14E2"/>
    <w:rsid w:val="005E28A7"/>
    <w:rsid w:val="005F05DA"/>
    <w:rsid w:val="005F4DA1"/>
    <w:rsid w:val="00603B8B"/>
    <w:rsid w:val="00607774"/>
    <w:rsid w:val="006110C6"/>
    <w:rsid w:val="006122DC"/>
    <w:rsid w:val="00624C9B"/>
    <w:rsid w:val="006303EB"/>
    <w:rsid w:val="00631E68"/>
    <w:rsid w:val="00637B12"/>
    <w:rsid w:val="00642BC5"/>
    <w:rsid w:val="0067043C"/>
    <w:rsid w:val="00691AE4"/>
    <w:rsid w:val="006A7EDE"/>
    <w:rsid w:val="006B74C7"/>
    <w:rsid w:val="006C486A"/>
    <w:rsid w:val="006D04FE"/>
    <w:rsid w:val="006D4E4D"/>
    <w:rsid w:val="006D7A22"/>
    <w:rsid w:val="006D7F28"/>
    <w:rsid w:val="006E3834"/>
    <w:rsid w:val="006F20E6"/>
    <w:rsid w:val="006F4056"/>
    <w:rsid w:val="006F7E3B"/>
    <w:rsid w:val="0070321D"/>
    <w:rsid w:val="00711F1A"/>
    <w:rsid w:val="00722D0C"/>
    <w:rsid w:val="0072387F"/>
    <w:rsid w:val="00726D8F"/>
    <w:rsid w:val="00733AA3"/>
    <w:rsid w:val="00745122"/>
    <w:rsid w:val="00745E87"/>
    <w:rsid w:val="00756E98"/>
    <w:rsid w:val="00780B0A"/>
    <w:rsid w:val="00784DD0"/>
    <w:rsid w:val="007A07BC"/>
    <w:rsid w:val="007B542E"/>
    <w:rsid w:val="007C2442"/>
    <w:rsid w:val="007C5CF9"/>
    <w:rsid w:val="007C7022"/>
    <w:rsid w:val="007D46CF"/>
    <w:rsid w:val="007D4E69"/>
    <w:rsid w:val="007D7941"/>
    <w:rsid w:val="007D7BCE"/>
    <w:rsid w:val="007E28E7"/>
    <w:rsid w:val="007E3BE2"/>
    <w:rsid w:val="007E66C7"/>
    <w:rsid w:val="00800EFF"/>
    <w:rsid w:val="00817641"/>
    <w:rsid w:val="008303E0"/>
    <w:rsid w:val="00837E36"/>
    <w:rsid w:val="00854A78"/>
    <w:rsid w:val="008676B1"/>
    <w:rsid w:val="0088780F"/>
    <w:rsid w:val="008953F2"/>
    <w:rsid w:val="00897BCE"/>
    <w:rsid w:val="008A1721"/>
    <w:rsid w:val="008A67C8"/>
    <w:rsid w:val="008B25FC"/>
    <w:rsid w:val="008B2E66"/>
    <w:rsid w:val="008D16B2"/>
    <w:rsid w:val="008D4A4E"/>
    <w:rsid w:val="008E1C2F"/>
    <w:rsid w:val="008E51BD"/>
    <w:rsid w:val="00907A46"/>
    <w:rsid w:val="009202D9"/>
    <w:rsid w:val="009229B9"/>
    <w:rsid w:val="00925E7C"/>
    <w:rsid w:val="009303B4"/>
    <w:rsid w:val="0094726A"/>
    <w:rsid w:val="0096340F"/>
    <w:rsid w:val="00967A02"/>
    <w:rsid w:val="009757EC"/>
    <w:rsid w:val="00992CB0"/>
    <w:rsid w:val="00994371"/>
    <w:rsid w:val="009A222D"/>
    <w:rsid w:val="009B0B15"/>
    <w:rsid w:val="009B0C09"/>
    <w:rsid w:val="009B3948"/>
    <w:rsid w:val="009B5FE7"/>
    <w:rsid w:val="009C10F1"/>
    <w:rsid w:val="009C6798"/>
    <w:rsid w:val="009E33AD"/>
    <w:rsid w:val="009E39D4"/>
    <w:rsid w:val="009F1A02"/>
    <w:rsid w:val="009F34A3"/>
    <w:rsid w:val="009F673F"/>
    <w:rsid w:val="00A04306"/>
    <w:rsid w:val="00A12F64"/>
    <w:rsid w:val="00A32428"/>
    <w:rsid w:val="00A347D7"/>
    <w:rsid w:val="00A51AF5"/>
    <w:rsid w:val="00A54035"/>
    <w:rsid w:val="00A65EEC"/>
    <w:rsid w:val="00A67D69"/>
    <w:rsid w:val="00A732BB"/>
    <w:rsid w:val="00A753E9"/>
    <w:rsid w:val="00A809B2"/>
    <w:rsid w:val="00AA07C2"/>
    <w:rsid w:val="00AB1CC9"/>
    <w:rsid w:val="00AB64ED"/>
    <w:rsid w:val="00AC28ED"/>
    <w:rsid w:val="00AC5688"/>
    <w:rsid w:val="00AC77DA"/>
    <w:rsid w:val="00AE05AE"/>
    <w:rsid w:val="00AF114B"/>
    <w:rsid w:val="00B11713"/>
    <w:rsid w:val="00B130BF"/>
    <w:rsid w:val="00B2054C"/>
    <w:rsid w:val="00B3230F"/>
    <w:rsid w:val="00B35595"/>
    <w:rsid w:val="00B42BD5"/>
    <w:rsid w:val="00B506C8"/>
    <w:rsid w:val="00B52DB1"/>
    <w:rsid w:val="00B55958"/>
    <w:rsid w:val="00B83CEB"/>
    <w:rsid w:val="00B85508"/>
    <w:rsid w:val="00B904AC"/>
    <w:rsid w:val="00BB24A0"/>
    <w:rsid w:val="00BB51A3"/>
    <w:rsid w:val="00BC23F8"/>
    <w:rsid w:val="00BC486E"/>
    <w:rsid w:val="00BC48F7"/>
    <w:rsid w:val="00BD000B"/>
    <w:rsid w:val="00BD7726"/>
    <w:rsid w:val="00BD7E51"/>
    <w:rsid w:val="00BE46E9"/>
    <w:rsid w:val="00BF04DE"/>
    <w:rsid w:val="00BF2720"/>
    <w:rsid w:val="00BF4B2F"/>
    <w:rsid w:val="00BF6313"/>
    <w:rsid w:val="00C047C9"/>
    <w:rsid w:val="00C230D0"/>
    <w:rsid w:val="00C3225D"/>
    <w:rsid w:val="00C33531"/>
    <w:rsid w:val="00C33F7E"/>
    <w:rsid w:val="00C41678"/>
    <w:rsid w:val="00C51CFB"/>
    <w:rsid w:val="00C54840"/>
    <w:rsid w:val="00C64969"/>
    <w:rsid w:val="00C66EEE"/>
    <w:rsid w:val="00C73076"/>
    <w:rsid w:val="00C8310A"/>
    <w:rsid w:val="00C8701B"/>
    <w:rsid w:val="00CA3062"/>
    <w:rsid w:val="00CB2CB6"/>
    <w:rsid w:val="00CC1FD6"/>
    <w:rsid w:val="00CC2D92"/>
    <w:rsid w:val="00CC493F"/>
    <w:rsid w:val="00CD2DC4"/>
    <w:rsid w:val="00CD7CEC"/>
    <w:rsid w:val="00CE754C"/>
    <w:rsid w:val="00CF2D71"/>
    <w:rsid w:val="00CF4543"/>
    <w:rsid w:val="00D02B12"/>
    <w:rsid w:val="00D050C1"/>
    <w:rsid w:val="00D11161"/>
    <w:rsid w:val="00D1380E"/>
    <w:rsid w:val="00D13D8C"/>
    <w:rsid w:val="00D50AC3"/>
    <w:rsid w:val="00D600C8"/>
    <w:rsid w:val="00D6057B"/>
    <w:rsid w:val="00D62571"/>
    <w:rsid w:val="00D72BED"/>
    <w:rsid w:val="00D73C0E"/>
    <w:rsid w:val="00D751FD"/>
    <w:rsid w:val="00D805C6"/>
    <w:rsid w:val="00D82508"/>
    <w:rsid w:val="00D83D21"/>
    <w:rsid w:val="00D901D8"/>
    <w:rsid w:val="00D912BB"/>
    <w:rsid w:val="00D95F56"/>
    <w:rsid w:val="00DA63E3"/>
    <w:rsid w:val="00DB6BFB"/>
    <w:rsid w:val="00DD2C73"/>
    <w:rsid w:val="00DD3823"/>
    <w:rsid w:val="00DD54C5"/>
    <w:rsid w:val="00E042D9"/>
    <w:rsid w:val="00E06F01"/>
    <w:rsid w:val="00E206E3"/>
    <w:rsid w:val="00E3238B"/>
    <w:rsid w:val="00E34045"/>
    <w:rsid w:val="00E37F1B"/>
    <w:rsid w:val="00E55754"/>
    <w:rsid w:val="00E634FB"/>
    <w:rsid w:val="00E636A6"/>
    <w:rsid w:val="00E73E13"/>
    <w:rsid w:val="00E76D45"/>
    <w:rsid w:val="00E837C4"/>
    <w:rsid w:val="00EC1817"/>
    <w:rsid w:val="00EC1B6C"/>
    <w:rsid w:val="00EC372A"/>
    <w:rsid w:val="00EC465D"/>
    <w:rsid w:val="00EC5677"/>
    <w:rsid w:val="00ED1C84"/>
    <w:rsid w:val="00EE3AE2"/>
    <w:rsid w:val="00EE42E6"/>
    <w:rsid w:val="00EF1B5F"/>
    <w:rsid w:val="00EF30A3"/>
    <w:rsid w:val="00EF3B13"/>
    <w:rsid w:val="00EF46CF"/>
    <w:rsid w:val="00EF52B5"/>
    <w:rsid w:val="00F057AB"/>
    <w:rsid w:val="00F069C9"/>
    <w:rsid w:val="00F1564C"/>
    <w:rsid w:val="00F15F7E"/>
    <w:rsid w:val="00F23B9B"/>
    <w:rsid w:val="00F31E56"/>
    <w:rsid w:val="00F540F1"/>
    <w:rsid w:val="00F54272"/>
    <w:rsid w:val="00F652FD"/>
    <w:rsid w:val="00F6751C"/>
    <w:rsid w:val="00F77644"/>
    <w:rsid w:val="00F81563"/>
    <w:rsid w:val="00F87B04"/>
    <w:rsid w:val="00F91EE0"/>
    <w:rsid w:val="00F92991"/>
    <w:rsid w:val="00FA5118"/>
    <w:rsid w:val="00FA5625"/>
    <w:rsid w:val="00FB1EB3"/>
    <w:rsid w:val="00FB7D4A"/>
    <w:rsid w:val="00FC259A"/>
    <w:rsid w:val="00FE68CA"/>
    <w:rsid w:val="00FF5495"/>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4C60D"/>
  <w15:docId w15:val="{9026DF4B-3CDD-49C0-ADB2-B9899D3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s-ES_tradnl" w:eastAsia="en-US" w:bidi="ar-SA"/>
      </w:rPr>
    </w:rPrDefault>
    <w:pPrDefault>
      <w:pPr>
        <w:widowControl w:val="0"/>
        <w:spacing w:before="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3BE2"/>
  </w:style>
  <w:style w:type="paragraph" w:styleId="Ttulo1">
    <w:name w:val="heading 1"/>
    <w:basedOn w:val="Normal"/>
    <w:next w:val="Normal"/>
    <w:rsid w:val="008A67C8"/>
    <w:pPr>
      <w:keepNext/>
      <w:numPr>
        <w:numId w:val="9"/>
      </w:numPr>
      <w:spacing w:before="360" w:after="240"/>
      <w:outlineLvl w:val="0"/>
    </w:pPr>
    <w:rPr>
      <w:b/>
      <w:sz w:val="22"/>
      <w:szCs w:val="22"/>
    </w:rPr>
  </w:style>
  <w:style w:type="paragraph" w:styleId="Ttulo2">
    <w:name w:val="heading 2"/>
    <w:basedOn w:val="Normal"/>
    <w:next w:val="Normal"/>
    <w:rsid w:val="00726D8F"/>
    <w:pPr>
      <w:keepNext/>
      <w:spacing w:after="60"/>
      <w:ind w:left="576" w:hanging="576"/>
      <w:outlineLvl w:val="1"/>
    </w:pPr>
    <w:rPr>
      <w:b/>
      <w:sz w:val="28"/>
      <w:szCs w:val="28"/>
    </w:rPr>
  </w:style>
  <w:style w:type="paragraph" w:styleId="Ttulo3">
    <w:name w:val="heading 3"/>
    <w:basedOn w:val="Normal"/>
    <w:next w:val="Normal"/>
    <w:rsid w:val="00726D8F"/>
    <w:pPr>
      <w:spacing w:after="60"/>
      <w:ind w:left="720" w:hanging="720"/>
      <w:outlineLvl w:val="2"/>
    </w:pPr>
    <w:rPr>
      <w:sz w:val="28"/>
      <w:szCs w:val="28"/>
    </w:rPr>
  </w:style>
  <w:style w:type="paragraph" w:styleId="Ttulo4">
    <w:name w:val="heading 4"/>
    <w:basedOn w:val="Normal"/>
    <w:next w:val="Normal"/>
    <w:rsid w:val="00726D8F"/>
    <w:pPr>
      <w:keepNext/>
      <w:spacing w:after="60"/>
      <w:ind w:left="864" w:hanging="864"/>
      <w:outlineLvl w:val="3"/>
    </w:pPr>
    <w:rPr>
      <w:rFonts w:ascii="Times New Roman" w:eastAsia="Times New Roman" w:hAnsi="Times New Roman" w:cs="Times New Roman"/>
      <w:b/>
      <w:sz w:val="28"/>
      <w:szCs w:val="28"/>
    </w:rPr>
  </w:style>
  <w:style w:type="paragraph" w:styleId="Ttulo5">
    <w:name w:val="heading 5"/>
    <w:basedOn w:val="Normal"/>
    <w:next w:val="Normal"/>
    <w:rsid w:val="00726D8F"/>
    <w:pPr>
      <w:spacing w:after="60"/>
      <w:ind w:left="1008" w:hanging="1008"/>
      <w:outlineLvl w:val="4"/>
    </w:pPr>
    <w:rPr>
      <w:b/>
      <w:i/>
      <w:sz w:val="26"/>
      <w:szCs w:val="26"/>
    </w:rPr>
  </w:style>
  <w:style w:type="paragraph" w:styleId="Ttulo6">
    <w:name w:val="heading 6"/>
    <w:basedOn w:val="Normal"/>
    <w:next w:val="Normal"/>
    <w:rsid w:val="00726D8F"/>
    <w:pPr>
      <w:spacing w:after="60"/>
      <w:ind w:left="1152" w:hanging="1152"/>
      <w:outlineLvl w:val="5"/>
    </w:pPr>
    <w:rPr>
      <w:rFonts w:ascii="Times New Roman" w:eastAsia="Times New Roman" w:hAnsi="Times New Roman" w:cs="Times New Roman"/>
      <w:b/>
      <w:sz w:val="22"/>
      <w:szCs w:val="22"/>
    </w:rPr>
  </w:style>
  <w:style w:type="paragraph" w:styleId="Ttulo7">
    <w:name w:val="heading 7"/>
    <w:basedOn w:val="Normal"/>
    <w:next w:val="Normal"/>
    <w:link w:val="Ttulo7Car"/>
    <w:uiPriority w:val="9"/>
    <w:unhideWhenUsed/>
    <w:qFormat/>
    <w:rsid w:val="0067043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67043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26D8F"/>
    <w:tblPr>
      <w:tblCellMar>
        <w:top w:w="0" w:type="dxa"/>
        <w:left w:w="0" w:type="dxa"/>
        <w:bottom w:w="0" w:type="dxa"/>
        <w:right w:w="0" w:type="dxa"/>
      </w:tblCellMar>
    </w:tblPr>
  </w:style>
  <w:style w:type="paragraph" w:styleId="Ttulo">
    <w:name w:val="Title"/>
    <w:basedOn w:val="Normal"/>
    <w:next w:val="Normal"/>
    <w:rsid w:val="00726D8F"/>
    <w:pPr>
      <w:keepNext/>
      <w:keepLines/>
      <w:spacing w:before="480" w:after="120"/>
      <w:contextualSpacing/>
    </w:pPr>
    <w:rPr>
      <w:b/>
      <w:sz w:val="72"/>
      <w:szCs w:val="72"/>
    </w:rPr>
  </w:style>
  <w:style w:type="paragraph" w:styleId="Subttulo">
    <w:name w:val="Subtitle"/>
    <w:basedOn w:val="Normal"/>
    <w:next w:val="Normal"/>
    <w:rsid w:val="00726D8F"/>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26D8F"/>
    <w:tblPr>
      <w:tblStyleRowBandSize w:val="1"/>
      <w:tblStyleColBandSize w:val="1"/>
      <w:tblCellMar>
        <w:left w:w="115" w:type="dxa"/>
        <w:right w:w="115" w:type="dxa"/>
      </w:tblCellMar>
    </w:tblPr>
  </w:style>
  <w:style w:type="table" w:customStyle="1" w:styleId="a0">
    <w:basedOn w:val="TableNormal"/>
    <w:rsid w:val="00726D8F"/>
    <w:tblPr>
      <w:tblStyleRowBandSize w:val="1"/>
      <w:tblStyleColBandSize w:val="1"/>
      <w:tblCellMar>
        <w:left w:w="70" w:type="dxa"/>
        <w:right w:w="70" w:type="dxa"/>
      </w:tblCellMar>
    </w:tblPr>
  </w:style>
  <w:style w:type="table" w:customStyle="1" w:styleId="a1">
    <w:basedOn w:val="TableNormal"/>
    <w:rsid w:val="00726D8F"/>
    <w:tblPr>
      <w:tblStyleRowBandSize w:val="1"/>
      <w:tblStyleColBandSize w:val="1"/>
      <w:tblCellMar>
        <w:left w:w="70" w:type="dxa"/>
        <w:right w:w="70" w:type="dxa"/>
      </w:tblCellMar>
    </w:tblPr>
  </w:style>
  <w:style w:type="table" w:customStyle="1" w:styleId="a2">
    <w:basedOn w:val="TableNormal"/>
    <w:rsid w:val="00726D8F"/>
    <w:tblPr>
      <w:tblStyleRowBandSize w:val="1"/>
      <w:tblStyleColBandSize w:val="1"/>
      <w:tblCellMar>
        <w:left w:w="70" w:type="dxa"/>
        <w:right w:w="70" w:type="dxa"/>
      </w:tblCellMar>
    </w:tblPr>
  </w:style>
  <w:style w:type="table" w:customStyle="1" w:styleId="a3">
    <w:basedOn w:val="TableNormal"/>
    <w:rsid w:val="00726D8F"/>
    <w:tblPr>
      <w:tblStyleRowBandSize w:val="1"/>
      <w:tblStyleColBandSize w:val="1"/>
      <w:tblCellMar>
        <w:left w:w="70" w:type="dxa"/>
        <w:right w:w="70" w:type="dxa"/>
      </w:tblCellMar>
    </w:tblPr>
  </w:style>
  <w:style w:type="table" w:customStyle="1" w:styleId="a4">
    <w:basedOn w:val="TableNormal"/>
    <w:rsid w:val="00726D8F"/>
    <w:tblPr>
      <w:tblStyleRowBandSize w:val="1"/>
      <w:tblStyleColBandSize w:val="1"/>
      <w:tblCellMar>
        <w:left w:w="70" w:type="dxa"/>
        <w:right w:w="70" w:type="dxa"/>
      </w:tblCellMar>
    </w:tblPr>
  </w:style>
  <w:style w:type="table" w:customStyle="1" w:styleId="a5">
    <w:basedOn w:val="TableNormal"/>
    <w:rsid w:val="00726D8F"/>
    <w:tblPr>
      <w:tblStyleRowBandSize w:val="1"/>
      <w:tblStyleColBandSize w:val="1"/>
      <w:tblCellMar>
        <w:left w:w="70" w:type="dxa"/>
        <w:right w:w="70" w:type="dxa"/>
      </w:tblCellMar>
    </w:tblPr>
  </w:style>
  <w:style w:type="table" w:customStyle="1" w:styleId="a6">
    <w:basedOn w:val="TableNormal"/>
    <w:rsid w:val="00726D8F"/>
    <w:tblPr>
      <w:tblStyleRowBandSize w:val="1"/>
      <w:tblStyleColBandSize w:val="1"/>
      <w:tblCellMar>
        <w:left w:w="115" w:type="dxa"/>
        <w:right w:w="115" w:type="dxa"/>
      </w:tblCellMar>
    </w:tblPr>
  </w:style>
  <w:style w:type="table" w:customStyle="1" w:styleId="a7">
    <w:basedOn w:val="TableNormal"/>
    <w:rsid w:val="00726D8F"/>
    <w:tblPr>
      <w:tblStyleRowBandSize w:val="1"/>
      <w:tblStyleColBandSize w:val="1"/>
      <w:tblCellMar>
        <w:left w:w="115" w:type="dxa"/>
        <w:right w:w="115" w:type="dxa"/>
      </w:tblCellMar>
    </w:tblPr>
  </w:style>
  <w:style w:type="table" w:customStyle="1" w:styleId="a8">
    <w:basedOn w:val="TableNormal"/>
    <w:rsid w:val="00726D8F"/>
    <w:tblPr>
      <w:tblStyleRowBandSize w:val="1"/>
      <w:tblStyleColBandSize w:val="1"/>
      <w:tblCellMar>
        <w:left w:w="115" w:type="dxa"/>
        <w:right w:w="115" w:type="dxa"/>
      </w:tblCellMar>
    </w:tblPr>
  </w:style>
  <w:style w:type="table" w:customStyle="1" w:styleId="a9">
    <w:basedOn w:val="TableNormal"/>
    <w:rsid w:val="00726D8F"/>
    <w:tblPr>
      <w:tblStyleRowBandSize w:val="1"/>
      <w:tblStyleColBandSize w:val="1"/>
      <w:tblCellMar>
        <w:left w:w="115" w:type="dxa"/>
        <w:right w:w="115" w:type="dxa"/>
      </w:tblCellMar>
    </w:tblPr>
  </w:style>
  <w:style w:type="table" w:customStyle="1" w:styleId="aa">
    <w:basedOn w:val="TableNormal"/>
    <w:rsid w:val="00726D8F"/>
    <w:tblPr>
      <w:tblStyleRowBandSize w:val="1"/>
      <w:tblStyleColBandSize w:val="1"/>
      <w:tblCellMar>
        <w:left w:w="115" w:type="dxa"/>
        <w:right w:w="115" w:type="dxa"/>
      </w:tblCellMar>
    </w:tblPr>
  </w:style>
  <w:style w:type="table" w:customStyle="1" w:styleId="ab">
    <w:basedOn w:val="TableNormal"/>
    <w:rsid w:val="00726D8F"/>
    <w:tblPr>
      <w:tblStyleRowBandSize w:val="1"/>
      <w:tblStyleColBandSize w:val="1"/>
      <w:tblCellMar>
        <w:left w:w="115" w:type="dxa"/>
        <w:right w:w="115" w:type="dxa"/>
      </w:tblCellMar>
    </w:tblPr>
  </w:style>
  <w:style w:type="table" w:customStyle="1" w:styleId="ac">
    <w:basedOn w:val="TableNormal"/>
    <w:rsid w:val="00726D8F"/>
    <w:tblPr>
      <w:tblStyleRowBandSize w:val="1"/>
      <w:tblStyleColBandSize w:val="1"/>
      <w:tblCellMar>
        <w:left w:w="115" w:type="dxa"/>
        <w:right w:w="115" w:type="dxa"/>
      </w:tblCellMar>
    </w:tblPr>
  </w:style>
  <w:style w:type="table" w:customStyle="1" w:styleId="ad">
    <w:basedOn w:val="TableNormal"/>
    <w:rsid w:val="00726D8F"/>
    <w:tblPr>
      <w:tblStyleRowBandSize w:val="1"/>
      <w:tblStyleColBandSize w:val="1"/>
      <w:tblCellMar>
        <w:left w:w="115" w:type="dxa"/>
        <w:right w:w="115" w:type="dxa"/>
      </w:tblCellMar>
    </w:tblPr>
  </w:style>
  <w:style w:type="table" w:customStyle="1" w:styleId="ae">
    <w:basedOn w:val="TableNormal"/>
    <w:rsid w:val="00726D8F"/>
    <w:tblPr>
      <w:tblStyleRowBandSize w:val="1"/>
      <w:tblStyleColBandSize w:val="1"/>
      <w:tblCellMar>
        <w:left w:w="115" w:type="dxa"/>
        <w:right w:w="115" w:type="dxa"/>
      </w:tblCellMar>
    </w:tblPr>
  </w:style>
  <w:style w:type="table" w:customStyle="1" w:styleId="af">
    <w:basedOn w:val="TableNormal"/>
    <w:rsid w:val="00726D8F"/>
    <w:tblPr>
      <w:tblStyleRowBandSize w:val="1"/>
      <w:tblStyleColBandSize w:val="1"/>
      <w:tblCellMar>
        <w:left w:w="115" w:type="dxa"/>
        <w:right w:w="115" w:type="dxa"/>
      </w:tblCellMar>
    </w:tblPr>
  </w:style>
  <w:style w:type="table" w:customStyle="1" w:styleId="af0">
    <w:basedOn w:val="TableNormal"/>
    <w:rsid w:val="00726D8F"/>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sid w:val="00726D8F"/>
    <w:rPr>
      <w:sz w:val="20"/>
      <w:szCs w:val="20"/>
    </w:rPr>
  </w:style>
  <w:style w:type="character" w:customStyle="1" w:styleId="TextocomentarioCar">
    <w:name w:val="Texto comentario Car"/>
    <w:basedOn w:val="Fuentedeprrafopredeter"/>
    <w:link w:val="Textocomentario"/>
    <w:uiPriority w:val="99"/>
    <w:semiHidden/>
    <w:rsid w:val="00726D8F"/>
    <w:rPr>
      <w:sz w:val="20"/>
      <w:szCs w:val="20"/>
    </w:rPr>
  </w:style>
  <w:style w:type="character" w:styleId="Refdecomentario">
    <w:name w:val="annotation reference"/>
    <w:basedOn w:val="Fuentedeprrafopredeter"/>
    <w:uiPriority w:val="99"/>
    <w:semiHidden/>
    <w:unhideWhenUsed/>
    <w:rsid w:val="00726D8F"/>
    <w:rPr>
      <w:sz w:val="16"/>
      <w:szCs w:val="16"/>
    </w:rPr>
  </w:style>
  <w:style w:type="paragraph" w:styleId="Textodeglobo">
    <w:name w:val="Balloon Text"/>
    <w:basedOn w:val="Normal"/>
    <w:link w:val="TextodegloboCar"/>
    <w:uiPriority w:val="99"/>
    <w:semiHidden/>
    <w:unhideWhenUsed/>
    <w:rsid w:val="001D0FC6"/>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FC6"/>
    <w:rPr>
      <w:rFonts w:ascii="Segoe UI" w:hAnsi="Segoe UI" w:cs="Segoe UI"/>
      <w:sz w:val="18"/>
      <w:szCs w:val="18"/>
    </w:rPr>
  </w:style>
  <w:style w:type="paragraph" w:styleId="TtuloTDC">
    <w:name w:val="TOC Heading"/>
    <w:basedOn w:val="Ttulo1"/>
    <w:next w:val="Normal"/>
    <w:uiPriority w:val="39"/>
    <w:unhideWhenUsed/>
    <w:qFormat/>
    <w:rsid w:val="001D0FC6"/>
    <w:pPr>
      <w:keepLines/>
      <w:widowControl/>
      <w:spacing w:line="259" w:lineRule="auto"/>
      <w:ind w:left="0" w:firstLine="0"/>
      <w:jc w:val="left"/>
      <w:outlineLvl w:val="9"/>
    </w:pPr>
    <w:rPr>
      <w:rFonts w:asciiTheme="majorHAnsi" w:eastAsiaTheme="majorEastAsia" w:hAnsiTheme="majorHAnsi" w:cstheme="majorBidi"/>
      <w:b w:val="0"/>
      <w:color w:val="2E74B5" w:themeColor="accent1" w:themeShade="BF"/>
    </w:rPr>
  </w:style>
  <w:style w:type="paragraph" w:styleId="Asuntodelcomentario">
    <w:name w:val="annotation subject"/>
    <w:basedOn w:val="Textocomentario"/>
    <w:next w:val="Textocomentario"/>
    <w:link w:val="AsuntodelcomentarioCar"/>
    <w:uiPriority w:val="99"/>
    <w:semiHidden/>
    <w:unhideWhenUsed/>
    <w:rsid w:val="0003661C"/>
    <w:rPr>
      <w:b/>
      <w:bCs/>
    </w:rPr>
  </w:style>
  <w:style w:type="character" w:customStyle="1" w:styleId="AsuntodelcomentarioCar">
    <w:name w:val="Asunto del comentario Car"/>
    <w:basedOn w:val="TextocomentarioCar"/>
    <w:link w:val="Asuntodelcomentario"/>
    <w:uiPriority w:val="99"/>
    <w:semiHidden/>
    <w:rsid w:val="0003661C"/>
    <w:rPr>
      <w:b/>
      <w:bCs/>
      <w:sz w:val="20"/>
      <w:szCs w:val="20"/>
    </w:rPr>
  </w:style>
  <w:style w:type="paragraph" w:styleId="Prrafodelista">
    <w:name w:val="List Paragraph"/>
    <w:basedOn w:val="Normal"/>
    <w:uiPriority w:val="34"/>
    <w:qFormat/>
    <w:rsid w:val="00F540F1"/>
    <w:pPr>
      <w:ind w:left="720"/>
      <w:contextualSpacing/>
    </w:pPr>
  </w:style>
  <w:style w:type="character" w:styleId="Hipervnculo">
    <w:name w:val="Hyperlink"/>
    <w:basedOn w:val="Fuentedeprrafopredeter"/>
    <w:uiPriority w:val="99"/>
    <w:unhideWhenUsed/>
    <w:rsid w:val="00F92991"/>
    <w:rPr>
      <w:color w:val="0563C1" w:themeColor="hyperlink"/>
      <w:u w:val="single"/>
    </w:rPr>
  </w:style>
  <w:style w:type="paragraph" w:styleId="Textonotapie">
    <w:name w:val="footnote text"/>
    <w:basedOn w:val="Normal"/>
    <w:link w:val="TextonotapieCar"/>
    <w:uiPriority w:val="99"/>
    <w:semiHidden/>
    <w:unhideWhenUsed/>
    <w:rsid w:val="00401E98"/>
    <w:pPr>
      <w:pBdr>
        <w:top w:val="nil"/>
        <w:left w:val="nil"/>
        <w:bottom w:val="nil"/>
        <w:right w:val="nil"/>
        <w:between w:val="nil"/>
      </w:pBdr>
      <w:spacing w:before="0"/>
    </w:pPr>
    <w:rPr>
      <w:sz w:val="20"/>
      <w:szCs w:val="20"/>
    </w:rPr>
  </w:style>
  <w:style w:type="character" w:customStyle="1" w:styleId="TextonotapieCar">
    <w:name w:val="Texto nota pie Car"/>
    <w:basedOn w:val="Fuentedeprrafopredeter"/>
    <w:link w:val="Textonotapie"/>
    <w:uiPriority w:val="99"/>
    <w:semiHidden/>
    <w:rsid w:val="00401E98"/>
    <w:rPr>
      <w:sz w:val="20"/>
      <w:szCs w:val="20"/>
    </w:rPr>
  </w:style>
  <w:style w:type="character" w:styleId="Refdenotaalpie">
    <w:name w:val="footnote reference"/>
    <w:basedOn w:val="Fuentedeprrafopredeter"/>
    <w:uiPriority w:val="99"/>
    <w:semiHidden/>
    <w:unhideWhenUsed/>
    <w:rsid w:val="00401E98"/>
    <w:rPr>
      <w:vertAlign w:val="superscript"/>
    </w:rPr>
  </w:style>
  <w:style w:type="table" w:styleId="Tablaconcuadrcula">
    <w:name w:val="Table Grid"/>
    <w:basedOn w:val="Tablanormal"/>
    <w:uiPriority w:val="39"/>
    <w:rsid w:val="00401E98"/>
    <w:pPr>
      <w:pBdr>
        <w:top w:val="nil"/>
        <w:left w:val="nil"/>
        <w:bottom w:val="nil"/>
        <w:right w:val="nil"/>
        <w:between w:val="nil"/>
      </w:pBd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76D45"/>
    <w:pPr>
      <w:tabs>
        <w:tab w:val="center" w:pos="4252"/>
        <w:tab w:val="right" w:pos="8504"/>
      </w:tabs>
      <w:spacing w:before="0"/>
    </w:pPr>
  </w:style>
  <w:style w:type="character" w:customStyle="1" w:styleId="EncabezadoCar">
    <w:name w:val="Encabezado Car"/>
    <w:basedOn w:val="Fuentedeprrafopredeter"/>
    <w:link w:val="Encabezado"/>
    <w:uiPriority w:val="99"/>
    <w:rsid w:val="00E76D45"/>
  </w:style>
  <w:style w:type="paragraph" w:styleId="Piedepgina">
    <w:name w:val="footer"/>
    <w:basedOn w:val="Normal"/>
    <w:link w:val="PiedepginaCar"/>
    <w:uiPriority w:val="99"/>
    <w:unhideWhenUsed/>
    <w:rsid w:val="00E76D45"/>
    <w:pPr>
      <w:tabs>
        <w:tab w:val="center" w:pos="4252"/>
        <w:tab w:val="right" w:pos="8504"/>
      </w:tabs>
      <w:spacing w:before="0"/>
    </w:pPr>
  </w:style>
  <w:style w:type="character" w:customStyle="1" w:styleId="PiedepginaCar">
    <w:name w:val="Pie de página Car"/>
    <w:basedOn w:val="Fuentedeprrafopredeter"/>
    <w:link w:val="Piedepgina"/>
    <w:uiPriority w:val="99"/>
    <w:rsid w:val="00E76D45"/>
  </w:style>
  <w:style w:type="paragraph" w:styleId="Textonotaalfinal">
    <w:name w:val="endnote text"/>
    <w:basedOn w:val="Normal"/>
    <w:link w:val="TextonotaalfinalCar"/>
    <w:uiPriority w:val="99"/>
    <w:semiHidden/>
    <w:unhideWhenUsed/>
    <w:rsid w:val="002610F6"/>
    <w:pPr>
      <w:spacing w:before="0"/>
    </w:pPr>
    <w:rPr>
      <w:sz w:val="20"/>
      <w:szCs w:val="20"/>
    </w:rPr>
  </w:style>
  <w:style w:type="character" w:customStyle="1" w:styleId="TextonotaalfinalCar">
    <w:name w:val="Texto nota al final Car"/>
    <w:basedOn w:val="Fuentedeprrafopredeter"/>
    <w:link w:val="Textonotaalfinal"/>
    <w:uiPriority w:val="99"/>
    <w:semiHidden/>
    <w:rsid w:val="002610F6"/>
    <w:rPr>
      <w:sz w:val="20"/>
      <w:szCs w:val="20"/>
    </w:rPr>
  </w:style>
  <w:style w:type="character" w:styleId="Refdenotaalfinal">
    <w:name w:val="endnote reference"/>
    <w:basedOn w:val="Fuentedeprrafopredeter"/>
    <w:uiPriority w:val="99"/>
    <w:semiHidden/>
    <w:unhideWhenUsed/>
    <w:rsid w:val="002610F6"/>
    <w:rPr>
      <w:vertAlign w:val="superscript"/>
    </w:rPr>
  </w:style>
  <w:style w:type="table" w:customStyle="1" w:styleId="Tablaconcuadrcula1">
    <w:name w:val="Tabla con cuadrícula1"/>
    <w:basedOn w:val="Tablanormal"/>
    <w:next w:val="Tablaconcuadrcula"/>
    <w:uiPriority w:val="59"/>
    <w:rsid w:val="00FB1EB3"/>
    <w:pPr>
      <w:widowControl/>
      <w:spacing w:before="0"/>
      <w:jc w:val="left"/>
    </w:pPr>
    <w:rPr>
      <w:rFonts w:ascii="Calibri" w:eastAsia="Calibri"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B4DE5"/>
    <w:pPr>
      <w:widowControl/>
      <w:spacing w:before="0"/>
      <w:jc w:val="left"/>
    </w:pPr>
    <w:rPr>
      <w:rFonts w:ascii="Calibri" w:eastAsia="Calibri"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B4DE5"/>
    <w:pPr>
      <w:pBdr>
        <w:top w:val="nil"/>
        <w:left w:val="nil"/>
        <w:bottom w:val="nil"/>
        <w:right w:val="nil"/>
        <w:between w:val="nil"/>
      </w:pBd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rsid w:val="0067043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67043C"/>
    <w:rPr>
      <w:rFonts w:asciiTheme="majorHAnsi" w:eastAsiaTheme="majorEastAsia" w:hAnsiTheme="majorHAnsi" w:cstheme="majorBidi"/>
      <w:color w:val="404040" w:themeColor="text1" w:themeTint="BF"/>
      <w:sz w:val="20"/>
      <w:szCs w:val="20"/>
    </w:rPr>
  </w:style>
  <w:style w:type="paragraph" w:styleId="Sinespaciado">
    <w:name w:val="No Spacing"/>
    <w:uiPriority w:val="1"/>
    <w:qFormat/>
    <w:rsid w:val="008A67C8"/>
    <w:pPr>
      <w:spacing w:before="0"/>
    </w:pPr>
  </w:style>
  <w:style w:type="paragraph" w:styleId="TDC1">
    <w:name w:val="toc 1"/>
    <w:basedOn w:val="Normal"/>
    <w:next w:val="Normal"/>
    <w:autoRedefine/>
    <w:uiPriority w:val="39"/>
    <w:unhideWhenUsed/>
    <w:rsid w:val="006110C6"/>
    <w:pPr>
      <w:tabs>
        <w:tab w:val="left" w:pos="440"/>
        <w:tab w:val="right" w:leader="dot" w:pos="9062"/>
      </w:tabs>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622">
      <w:bodyDiv w:val="1"/>
      <w:marLeft w:val="0"/>
      <w:marRight w:val="0"/>
      <w:marTop w:val="0"/>
      <w:marBottom w:val="0"/>
      <w:divBdr>
        <w:top w:val="none" w:sz="0" w:space="0" w:color="auto"/>
        <w:left w:val="none" w:sz="0" w:space="0" w:color="auto"/>
        <w:bottom w:val="none" w:sz="0" w:space="0" w:color="auto"/>
        <w:right w:val="none" w:sz="0" w:space="0" w:color="auto"/>
      </w:divBdr>
    </w:div>
    <w:div w:id="106169618">
      <w:bodyDiv w:val="1"/>
      <w:marLeft w:val="0"/>
      <w:marRight w:val="0"/>
      <w:marTop w:val="0"/>
      <w:marBottom w:val="0"/>
      <w:divBdr>
        <w:top w:val="none" w:sz="0" w:space="0" w:color="auto"/>
        <w:left w:val="none" w:sz="0" w:space="0" w:color="auto"/>
        <w:bottom w:val="none" w:sz="0" w:space="0" w:color="auto"/>
        <w:right w:val="none" w:sz="0" w:space="0" w:color="auto"/>
      </w:divBdr>
    </w:div>
    <w:div w:id="144319176">
      <w:bodyDiv w:val="1"/>
      <w:marLeft w:val="0"/>
      <w:marRight w:val="0"/>
      <w:marTop w:val="0"/>
      <w:marBottom w:val="0"/>
      <w:divBdr>
        <w:top w:val="none" w:sz="0" w:space="0" w:color="auto"/>
        <w:left w:val="none" w:sz="0" w:space="0" w:color="auto"/>
        <w:bottom w:val="none" w:sz="0" w:space="0" w:color="auto"/>
        <w:right w:val="none" w:sz="0" w:space="0" w:color="auto"/>
      </w:divBdr>
    </w:div>
    <w:div w:id="215706118">
      <w:bodyDiv w:val="1"/>
      <w:marLeft w:val="0"/>
      <w:marRight w:val="0"/>
      <w:marTop w:val="0"/>
      <w:marBottom w:val="0"/>
      <w:divBdr>
        <w:top w:val="none" w:sz="0" w:space="0" w:color="auto"/>
        <w:left w:val="none" w:sz="0" w:space="0" w:color="auto"/>
        <w:bottom w:val="none" w:sz="0" w:space="0" w:color="auto"/>
        <w:right w:val="none" w:sz="0" w:space="0" w:color="auto"/>
      </w:divBdr>
    </w:div>
    <w:div w:id="374542715">
      <w:bodyDiv w:val="1"/>
      <w:marLeft w:val="0"/>
      <w:marRight w:val="0"/>
      <w:marTop w:val="0"/>
      <w:marBottom w:val="0"/>
      <w:divBdr>
        <w:top w:val="none" w:sz="0" w:space="0" w:color="auto"/>
        <w:left w:val="none" w:sz="0" w:space="0" w:color="auto"/>
        <w:bottom w:val="none" w:sz="0" w:space="0" w:color="auto"/>
        <w:right w:val="none" w:sz="0" w:space="0" w:color="auto"/>
      </w:divBdr>
    </w:div>
    <w:div w:id="878278201">
      <w:bodyDiv w:val="1"/>
      <w:marLeft w:val="0"/>
      <w:marRight w:val="0"/>
      <w:marTop w:val="0"/>
      <w:marBottom w:val="0"/>
      <w:divBdr>
        <w:top w:val="none" w:sz="0" w:space="0" w:color="auto"/>
        <w:left w:val="none" w:sz="0" w:space="0" w:color="auto"/>
        <w:bottom w:val="none" w:sz="0" w:space="0" w:color="auto"/>
        <w:right w:val="none" w:sz="0" w:space="0" w:color="auto"/>
      </w:divBdr>
    </w:div>
    <w:div w:id="954285077">
      <w:bodyDiv w:val="1"/>
      <w:marLeft w:val="0"/>
      <w:marRight w:val="0"/>
      <w:marTop w:val="0"/>
      <w:marBottom w:val="0"/>
      <w:divBdr>
        <w:top w:val="none" w:sz="0" w:space="0" w:color="auto"/>
        <w:left w:val="none" w:sz="0" w:space="0" w:color="auto"/>
        <w:bottom w:val="none" w:sz="0" w:space="0" w:color="auto"/>
        <w:right w:val="none" w:sz="0" w:space="0" w:color="auto"/>
      </w:divBdr>
    </w:div>
    <w:div w:id="1228497993">
      <w:bodyDiv w:val="1"/>
      <w:marLeft w:val="0"/>
      <w:marRight w:val="0"/>
      <w:marTop w:val="0"/>
      <w:marBottom w:val="0"/>
      <w:divBdr>
        <w:top w:val="none" w:sz="0" w:space="0" w:color="auto"/>
        <w:left w:val="none" w:sz="0" w:space="0" w:color="auto"/>
        <w:bottom w:val="none" w:sz="0" w:space="0" w:color="auto"/>
        <w:right w:val="none" w:sz="0" w:space="0" w:color="auto"/>
      </w:divBdr>
    </w:div>
    <w:div w:id="1430078070">
      <w:bodyDiv w:val="1"/>
      <w:marLeft w:val="0"/>
      <w:marRight w:val="0"/>
      <w:marTop w:val="0"/>
      <w:marBottom w:val="0"/>
      <w:divBdr>
        <w:top w:val="none" w:sz="0" w:space="0" w:color="auto"/>
        <w:left w:val="none" w:sz="0" w:space="0" w:color="auto"/>
        <w:bottom w:val="none" w:sz="0" w:space="0" w:color="auto"/>
        <w:right w:val="none" w:sz="0" w:space="0" w:color="auto"/>
      </w:divBdr>
    </w:div>
    <w:div w:id="1577477180">
      <w:bodyDiv w:val="1"/>
      <w:marLeft w:val="0"/>
      <w:marRight w:val="0"/>
      <w:marTop w:val="0"/>
      <w:marBottom w:val="0"/>
      <w:divBdr>
        <w:top w:val="none" w:sz="0" w:space="0" w:color="auto"/>
        <w:left w:val="none" w:sz="0" w:space="0" w:color="auto"/>
        <w:bottom w:val="none" w:sz="0" w:space="0" w:color="auto"/>
        <w:right w:val="none" w:sz="0" w:space="0" w:color="auto"/>
      </w:divBdr>
    </w:div>
    <w:div w:id="1577663700">
      <w:bodyDiv w:val="1"/>
      <w:marLeft w:val="0"/>
      <w:marRight w:val="0"/>
      <w:marTop w:val="0"/>
      <w:marBottom w:val="0"/>
      <w:divBdr>
        <w:top w:val="none" w:sz="0" w:space="0" w:color="auto"/>
        <w:left w:val="none" w:sz="0" w:space="0" w:color="auto"/>
        <w:bottom w:val="none" w:sz="0" w:space="0" w:color="auto"/>
        <w:right w:val="none" w:sz="0" w:space="0" w:color="auto"/>
      </w:divBdr>
    </w:div>
    <w:div w:id="1718358876">
      <w:bodyDiv w:val="1"/>
      <w:marLeft w:val="0"/>
      <w:marRight w:val="0"/>
      <w:marTop w:val="0"/>
      <w:marBottom w:val="0"/>
      <w:divBdr>
        <w:top w:val="none" w:sz="0" w:space="0" w:color="auto"/>
        <w:left w:val="none" w:sz="0" w:space="0" w:color="auto"/>
        <w:bottom w:val="none" w:sz="0" w:space="0" w:color="auto"/>
        <w:right w:val="none" w:sz="0" w:space="0" w:color="auto"/>
      </w:divBdr>
    </w:div>
    <w:div w:id="1880625355">
      <w:bodyDiv w:val="1"/>
      <w:marLeft w:val="0"/>
      <w:marRight w:val="0"/>
      <w:marTop w:val="0"/>
      <w:marBottom w:val="0"/>
      <w:divBdr>
        <w:top w:val="none" w:sz="0" w:space="0" w:color="auto"/>
        <w:left w:val="none" w:sz="0" w:space="0" w:color="auto"/>
        <w:bottom w:val="none" w:sz="0" w:space="0" w:color="auto"/>
        <w:right w:val="none" w:sz="0" w:space="0" w:color="auto"/>
      </w:divBdr>
    </w:div>
    <w:div w:id="1900748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3A7F-5E8F-41F7-B152-834DD7CF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dc:creator>
  <cp:lastModifiedBy>Becario 5</cp:lastModifiedBy>
  <cp:revision>4</cp:revision>
  <cp:lastPrinted>2020-05-07T11:42:00Z</cp:lastPrinted>
  <dcterms:created xsi:type="dcterms:W3CDTF">2020-06-05T12:09:00Z</dcterms:created>
  <dcterms:modified xsi:type="dcterms:W3CDTF">2020-06-08T06:46:00Z</dcterms:modified>
</cp:coreProperties>
</file>